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11" w:rsidRDefault="005E3E33" w:rsidP="004720C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-2540</wp:posOffset>
            </wp:positionV>
            <wp:extent cx="6861810" cy="9429750"/>
            <wp:effectExtent l="19050" t="0" r="0" b="0"/>
            <wp:wrapTight wrapText="bothSides">
              <wp:wrapPolygon edited="0">
                <wp:start x="-60" y="0"/>
                <wp:lineTo x="-60" y="21556"/>
                <wp:lineTo x="21588" y="21556"/>
                <wp:lineTo x="21588" y="0"/>
                <wp:lineTo x="-60" y="0"/>
              </wp:wrapPolygon>
            </wp:wrapTight>
            <wp:docPr id="1" name="Рисунок 1" descr="C:\Users\User\AppData\Local\Microsoft\Windows\Temporary Internet Files\Content.Word\Рисунок (4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исунок (45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E33" w:rsidRDefault="005E3E33" w:rsidP="004720C3">
      <w:pPr>
        <w:jc w:val="center"/>
        <w:rPr>
          <w:b/>
          <w:lang w:val="en-US"/>
        </w:rPr>
      </w:pPr>
    </w:p>
    <w:p w:rsidR="005E3E33" w:rsidRDefault="005E3E33" w:rsidP="004720C3">
      <w:pPr>
        <w:jc w:val="center"/>
        <w:rPr>
          <w:b/>
          <w:lang w:val="en-US"/>
        </w:rPr>
      </w:pPr>
    </w:p>
    <w:p w:rsidR="004720C3" w:rsidRPr="00794DE6" w:rsidRDefault="004720C3" w:rsidP="004720C3">
      <w:pPr>
        <w:jc w:val="center"/>
        <w:rPr>
          <w:b/>
        </w:rPr>
      </w:pPr>
      <w:r w:rsidRPr="00794DE6">
        <w:rPr>
          <w:b/>
        </w:rPr>
        <w:t>4. Содержание мониторинга образовательной деятельности.</w:t>
      </w:r>
    </w:p>
    <w:p w:rsidR="004720C3" w:rsidRPr="00794DE6" w:rsidRDefault="004720C3" w:rsidP="004720C3">
      <w:pPr>
        <w:jc w:val="both"/>
      </w:pPr>
      <w:r w:rsidRPr="00794DE6">
        <w:t>4.1.Внедрение системы мониторинга в практику учреждения дополнительного образования детей позволяет рассмотреть все явления образовательной деятельности через призму педагогического анализа, идет постоянный процесс соотнесения результатов с поставленными за</w:t>
      </w:r>
      <w:r>
        <w:t>дачами, корректируются все виды</w:t>
      </w:r>
      <w:r w:rsidRPr="00794DE6">
        <w:t xml:space="preserve"> деятельности и выявляются пути и условия повышения эффективности и качества целостного педагогического процесса. Таким образом, мониторинг становится средством управлени</w:t>
      </w:r>
      <w:r>
        <w:t>я реформированием развития ДДТ</w:t>
      </w:r>
      <w:r w:rsidRPr="00794DE6">
        <w:t>.</w:t>
      </w:r>
    </w:p>
    <w:p w:rsidR="004720C3" w:rsidRPr="00794DE6" w:rsidRDefault="004720C3" w:rsidP="004720C3">
      <w:pPr>
        <w:jc w:val="both"/>
      </w:pPr>
      <w:r w:rsidRPr="00794DE6">
        <w:t xml:space="preserve">4.2. Мониторинг проводится </w:t>
      </w:r>
      <w:r>
        <w:t>директором, методистом образовательного учреждения</w:t>
      </w:r>
      <w:r w:rsidRPr="00794DE6">
        <w:t xml:space="preserve">, педагогом. Источниками информации выступают педагогический коллектив, обучающиеся, родительская общественность. Пользователями результатов мониторинга являются все субъекты управления образовательной системой, педагоги, родители, обучающиеся </w:t>
      </w:r>
      <w:r>
        <w:t>ДДТ</w:t>
      </w:r>
      <w:r w:rsidRPr="00794DE6">
        <w:t>, широкая общественность.</w:t>
      </w:r>
    </w:p>
    <w:p w:rsidR="004720C3" w:rsidRPr="00794DE6" w:rsidRDefault="004720C3" w:rsidP="004720C3">
      <w:pPr>
        <w:jc w:val="both"/>
      </w:pPr>
      <w:r w:rsidRPr="00794DE6">
        <w:t>4.3. Мониторинг можно представить как диагностику состояния и качества функционирования образовательной системы. Как и любая диагностика, она предполагает: во-первых, отбор тех направлений и аспектов, по которым будут проводиться исследования и анализы; во-вторых, разработку критериев оценки каждого из аспектов и способов их измерений; в-третьих, проведение отслеживания качества функционирования образовательной системы по каждому критерию и,  наконец, обобщенный анализ полученных данных и принятие решения.</w:t>
      </w:r>
    </w:p>
    <w:p w:rsidR="004720C3" w:rsidRPr="00794DE6" w:rsidRDefault="004720C3" w:rsidP="004720C3">
      <w:pPr>
        <w:jc w:val="both"/>
      </w:pPr>
      <w:r w:rsidRPr="00794DE6">
        <w:t xml:space="preserve">4.4. Под понятием технологии мониторинга образовательной деятельности понимается последовательность действий и система процедур, используемых для экспертизы качества деятельности </w:t>
      </w:r>
      <w:r>
        <w:t>ДДТ</w:t>
      </w:r>
      <w:r w:rsidRPr="00794DE6">
        <w:t>. Внедрение мониторинга в практику учреждения позволяет предполагать, что предметом мониторинга станет образовательный процесс в целом, в котором можно выделить несколько крупных блоков.</w:t>
      </w:r>
    </w:p>
    <w:p w:rsidR="004720C3" w:rsidRPr="00794DE6" w:rsidRDefault="004720C3" w:rsidP="004720C3">
      <w:pPr>
        <w:jc w:val="both"/>
      </w:pPr>
      <w:r w:rsidRPr="00794DE6">
        <w:t>К первому блоку относится все, что касается личности обучающихся:</w:t>
      </w:r>
    </w:p>
    <w:p w:rsidR="004720C3" w:rsidRPr="00794DE6" w:rsidRDefault="004720C3" w:rsidP="004720C3">
      <w:pPr>
        <w:jc w:val="both"/>
      </w:pPr>
      <w:r w:rsidRPr="00794DE6">
        <w:t>- уровень развития компетентностей;</w:t>
      </w:r>
    </w:p>
    <w:p w:rsidR="004720C3" w:rsidRPr="00794DE6" w:rsidRDefault="004720C3" w:rsidP="004720C3">
      <w:pPr>
        <w:jc w:val="both"/>
      </w:pPr>
      <w:r w:rsidRPr="00794DE6">
        <w:t>- уровень учебных достижений;</w:t>
      </w:r>
    </w:p>
    <w:p w:rsidR="004720C3" w:rsidRPr="00794DE6" w:rsidRDefault="004720C3" w:rsidP="004720C3">
      <w:pPr>
        <w:jc w:val="both"/>
      </w:pPr>
      <w:r w:rsidRPr="00794DE6">
        <w:t>- уровень здоровья.</w:t>
      </w:r>
    </w:p>
    <w:p w:rsidR="004720C3" w:rsidRPr="00794DE6" w:rsidRDefault="004720C3" w:rsidP="004720C3">
      <w:pPr>
        <w:jc w:val="both"/>
      </w:pPr>
      <w:r w:rsidRPr="00794DE6">
        <w:t>Второй блок охватывает непосредственно образовательный процесс:</w:t>
      </w:r>
    </w:p>
    <w:p w:rsidR="004720C3" w:rsidRPr="00794DE6" w:rsidRDefault="004720C3" w:rsidP="004720C3">
      <w:pPr>
        <w:jc w:val="both"/>
      </w:pPr>
      <w:r w:rsidRPr="00794DE6">
        <w:t>- учебные планы;</w:t>
      </w:r>
    </w:p>
    <w:p w:rsidR="004720C3" w:rsidRPr="00794DE6" w:rsidRDefault="004720C3" w:rsidP="004720C3">
      <w:pPr>
        <w:jc w:val="both"/>
      </w:pPr>
      <w:r w:rsidRPr="00794DE6">
        <w:t>- образовательные программы;</w:t>
      </w:r>
    </w:p>
    <w:p w:rsidR="004720C3" w:rsidRPr="00794DE6" w:rsidRDefault="004720C3" w:rsidP="004720C3">
      <w:pPr>
        <w:jc w:val="both"/>
      </w:pPr>
      <w:r w:rsidRPr="00794DE6">
        <w:t>- реализуемые педагогические технологии;</w:t>
      </w:r>
    </w:p>
    <w:p w:rsidR="004720C3" w:rsidRPr="00794DE6" w:rsidRDefault="004720C3" w:rsidP="004720C3">
      <w:pPr>
        <w:jc w:val="both"/>
      </w:pPr>
      <w:r w:rsidRPr="00794DE6">
        <w:t>- сохранность контингента обучающихся;</w:t>
      </w:r>
    </w:p>
    <w:p w:rsidR="004720C3" w:rsidRPr="00794DE6" w:rsidRDefault="004720C3" w:rsidP="004720C3">
      <w:pPr>
        <w:jc w:val="both"/>
      </w:pPr>
      <w:r w:rsidRPr="00794DE6">
        <w:t>- качественные показатели работы учебной деятельности;</w:t>
      </w:r>
    </w:p>
    <w:p w:rsidR="004720C3" w:rsidRPr="00794DE6" w:rsidRDefault="004720C3" w:rsidP="004720C3">
      <w:pPr>
        <w:jc w:val="both"/>
      </w:pPr>
      <w:r w:rsidRPr="00794DE6">
        <w:t xml:space="preserve">- инновационную деятельность </w:t>
      </w:r>
      <w:r>
        <w:t>ДДТ</w:t>
      </w:r>
      <w:r w:rsidRPr="00794DE6">
        <w:t>.</w:t>
      </w:r>
    </w:p>
    <w:p w:rsidR="004720C3" w:rsidRPr="00794DE6" w:rsidRDefault="004720C3" w:rsidP="004720C3">
      <w:pPr>
        <w:jc w:val="both"/>
      </w:pPr>
      <w:r w:rsidRPr="00794DE6">
        <w:t xml:space="preserve"> К третьему блоку относится информация о педагогическом коллективе:</w:t>
      </w:r>
    </w:p>
    <w:p w:rsidR="004720C3" w:rsidRPr="00794DE6" w:rsidRDefault="004720C3" w:rsidP="004720C3">
      <w:pPr>
        <w:jc w:val="both"/>
      </w:pPr>
      <w:r w:rsidRPr="00794DE6">
        <w:t>- его качественная характеристика;</w:t>
      </w:r>
    </w:p>
    <w:p w:rsidR="004720C3" w:rsidRPr="00794DE6" w:rsidRDefault="004720C3" w:rsidP="004720C3">
      <w:pPr>
        <w:jc w:val="both"/>
      </w:pPr>
      <w:r w:rsidRPr="00794DE6">
        <w:t>- уровень профессиональной компетентности педагогических кадров;</w:t>
      </w:r>
    </w:p>
    <w:p w:rsidR="004720C3" w:rsidRPr="00794DE6" w:rsidRDefault="004720C3" w:rsidP="004720C3">
      <w:pPr>
        <w:jc w:val="both"/>
      </w:pPr>
      <w:r w:rsidRPr="00794DE6">
        <w:t>- эффективность повышения квалификации педагогов.</w:t>
      </w:r>
    </w:p>
    <w:p w:rsidR="004720C3" w:rsidRDefault="004720C3" w:rsidP="004720C3">
      <w:pPr>
        <w:jc w:val="both"/>
      </w:pPr>
      <w:r w:rsidRPr="00794DE6">
        <w:t>4.5. Значимой проблемой</w:t>
      </w:r>
      <w:r w:rsidRPr="004534A4">
        <w:t xml:space="preserve"> организации образовательного процесса</w:t>
      </w:r>
      <w:r w:rsidRPr="009D42CB">
        <w:t xml:space="preserve"> является обеспечение высоких результатов учебно-познавательной деятельности </w:t>
      </w:r>
      <w:r>
        <w:t>об</w:t>
      </w:r>
      <w:r w:rsidRPr="009D42CB">
        <w:t>уча</w:t>
      </w:r>
      <w:r>
        <w:t>ю</w:t>
      </w:r>
      <w:r w:rsidRPr="009D42CB">
        <w:t>щихся, создание системы отслеживания результатов на каждом</w:t>
      </w:r>
      <w:r>
        <w:t xml:space="preserve"> этапе обучения, у каждого педагога</w:t>
      </w:r>
      <w:r w:rsidRPr="009D42CB">
        <w:t xml:space="preserve">, по каждой </w:t>
      </w:r>
      <w:r>
        <w:t>образовательно</w:t>
      </w:r>
      <w:r w:rsidRPr="009D42CB">
        <w:t xml:space="preserve">й </w:t>
      </w:r>
      <w:r>
        <w:t>программе.</w:t>
      </w:r>
    </w:p>
    <w:p w:rsidR="004720C3" w:rsidRDefault="004720C3" w:rsidP="004720C3">
      <w:pPr>
        <w:jc w:val="both"/>
      </w:pPr>
    </w:p>
    <w:p w:rsidR="004720C3" w:rsidRPr="00794DE6" w:rsidRDefault="004720C3" w:rsidP="004720C3">
      <w:pPr>
        <w:jc w:val="center"/>
        <w:rPr>
          <w:b/>
        </w:rPr>
      </w:pPr>
      <w:r w:rsidRPr="00794DE6">
        <w:rPr>
          <w:b/>
        </w:rPr>
        <w:t>5. Организационно-методические требования к процедуре мониторинга.</w:t>
      </w:r>
    </w:p>
    <w:p w:rsidR="004720C3" w:rsidRPr="00794DE6" w:rsidRDefault="004720C3" w:rsidP="004720C3">
      <w:pPr>
        <w:jc w:val="both"/>
      </w:pPr>
      <w:r w:rsidRPr="00794DE6">
        <w:t>5.1. Параметры отслеживания и набор показателей мониторинга должны быть ограниченными и постоянными в течение установленного периода.</w:t>
      </w:r>
    </w:p>
    <w:p w:rsidR="004720C3" w:rsidRPr="00794DE6" w:rsidRDefault="004720C3" w:rsidP="004720C3">
      <w:pPr>
        <w:jc w:val="both"/>
      </w:pPr>
      <w:r w:rsidRPr="00794DE6">
        <w:t>5.2. Критерии мониторинговых исследований должны носить оценочный характер.</w:t>
      </w:r>
    </w:p>
    <w:p w:rsidR="004720C3" w:rsidRPr="00794DE6" w:rsidRDefault="004720C3" w:rsidP="004720C3">
      <w:pPr>
        <w:jc w:val="both"/>
      </w:pPr>
      <w:r w:rsidRPr="00794DE6">
        <w:t>5.3. Регулярно, с определенной периодичностью, набор показателей и критериев оценки качества образовательного процесса должен корректироваться.</w:t>
      </w:r>
    </w:p>
    <w:p w:rsidR="004720C3" w:rsidRPr="00794DE6" w:rsidRDefault="004720C3" w:rsidP="004720C3">
      <w:pPr>
        <w:jc w:val="both"/>
      </w:pPr>
      <w:r w:rsidRPr="00794DE6">
        <w:t>5.4. Для успешного внедрения мониторинга в практическую деятельность учреждения обязательно соблюдение следующих функций:</w:t>
      </w:r>
    </w:p>
    <w:p w:rsidR="004720C3" w:rsidRDefault="004720C3" w:rsidP="000409B5">
      <w:pPr>
        <w:jc w:val="both"/>
      </w:pPr>
      <w:r w:rsidRPr="00794DE6">
        <w:lastRenderedPageBreak/>
        <w:t>- определить критери</w:t>
      </w:r>
      <w:r>
        <w:t>и по каждой сфере деятельности (</w:t>
      </w:r>
      <w:r w:rsidRPr="00794DE6">
        <w:t>образовательная, методическая, инновационная и др.);</w:t>
      </w:r>
    </w:p>
    <w:p w:rsidR="004720C3" w:rsidRPr="00794DE6" w:rsidRDefault="004720C3" w:rsidP="004720C3">
      <w:pPr>
        <w:jc w:val="both"/>
      </w:pPr>
      <w:r w:rsidRPr="00794DE6">
        <w:t>- определить объекты мониторинга;</w:t>
      </w:r>
    </w:p>
    <w:p w:rsidR="004720C3" w:rsidRPr="00794DE6" w:rsidRDefault="004720C3" w:rsidP="004720C3">
      <w:pPr>
        <w:jc w:val="both"/>
      </w:pPr>
      <w:r w:rsidRPr="00794DE6">
        <w:t>- выбрать технологии контроля качества образовательной деятельности;</w:t>
      </w:r>
    </w:p>
    <w:p w:rsidR="004720C3" w:rsidRPr="00794DE6" w:rsidRDefault="004720C3" w:rsidP="004720C3">
      <w:pPr>
        <w:jc w:val="both"/>
      </w:pPr>
      <w:r w:rsidRPr="00794DE6">
        <w:t>- определить этапы мониторинга;</w:t>
      </w:r>
    </w:p>
    <w:p w:rsidR="004720C3" w:rsidRPr="00794DE6" w:rsidRDefault="004720C3" w:rsidP="004720C3">
      <w:pPr>
        <w:jc w:val="both"/>
      </w:pPr>
      <w:r w:rsidRPr="00794DE6">
        <w:t>- выбрать ответственных за сбор информации, назначить администратора-координатора мониторинговых наблюдений;</w:t>
      </w:r>
    </w:p>
    <w:p w:rsidR="004720C3" w:rsidRPr="00794DE6" w:rsidRDefault="004720C3" w:rsidP="004720C3">
      <w:pPr>
        <w:jc w:val="both"/>
      </w:pPr>
      <w:r w:rsidRPr="00794DE6">
        <w:t>- определить способы сбора и обработки информации;</w:t>
      </w:r>
    </w:p>
    <w:p w:rsidR="004720C3" w:rsidRPr="00794DE6" w:rsidRDefault="004720C3" w:rsidP="004720C3">
      <w:pPr>
        <w:jc w:val="both"/>
      </w:pPr>
      <w:r w:rsidRPr="00794DE6">
        <w:t>- спрогнозировать конечный продукт наблюдения;</w:t>
      </w:r>
    </w:p>
    <w:p w:rsidR="004720C3" w:rsidRPr="00794DE6" w:rsidRDefault="004720C3" w:rsidP="004720C3">
      <w:pPr>
        <w:jc w:val="both"/>
      </w:pPr>
      <w:r w:rsidRPr="00794DE6">
        <w:t xml:space="preserve">- довести итоги мониторинга до участников образовательного процесса. </w:t>
      </w:r>
    </w:p>
    <w:p w:rsidR="004720C3" w:rsidRPr="00794DE6" w:rsidRDefault="004720C3" w:rsidP="004720C3">
      <w:pPr>
        <w:jc w:val="both"/>
      </w:pPr>
      <w:r w:rsidRPr="00794DE6">
        <w:t>5.5. Методы проведения мониторинга: экспертное оценивание; тестирование, анкетирование, ранжирование, проведение контрольных и других аттестационных работ, статистическая обработка информации и др.</w:t>
      </w:r>
    </w:p>
    <w:p w:rsidR="004720C3" w:rsidRPr="00794DE6" w:rsidRDefault="004720C3" w:rsidP="004720C3">
      <w:pPr>
        <w:jc w:val="both"/>
      </w:pPr>
      <w:r w:rsidRPr="00794DE6">
        <w:t>5.6. Обработка и накопление материалов может проводиться в бумажном и электронном  варианте - в форме таблиц, диаграмм, различных измерительных шкал, в текстовой форме.</w:t>
      </w:r>
      <w:bookmarkStart w:id="0" w:name="_GoBack"/>
    </w:p>
    <w:bookmarkEnd w:id="0"/>
    <w:p w:rsidR="004720C3" w:rsidRPr="00794DE6" w:rsidRDefault="004720C3" w:rsidP="004720C3">
      <w:pPr>
        <w:jc w:val="both"/>
        <w:rPr>
          <w:rFonts w:eastAsia="Calibri"/>
        </w:rPr>
      </w:pPr>
      <w:r w:rsidRPr="00794DE6">
        <w:t>5.7. Общеметодологическими требованиями к инструментарию мониторинга являются надежность, удобство использования, доступность для различных уровней управления, сбалансированность элементов, апробированность.</w:t>
      </w:r>
    </w:p>
    <w:p w:rsidR="004720C3" w:rsidRPr="00CF252B" w:rsidRDefault="004720C3" w:rsidP="004720C3">
      <w:pPr>
        <w:jc w:val="both"/>
      </w:pPr>
      <w:r w:rsidRPr="00794DE6">
        <w:t>5.8. По результатам мониторинга составляются аналитические материалы, соответствующие целям и задачам конкретных  исследований. Указанные материалы включают аналитическую информацию и рекомендации по вопросам, решение которых находится в компетенции</w:t>
      </w:r>
      <w:r>
        <w:t>администрации учреждения.</w:t>
      </w:r>
    </w:p>
    <w:p w:rsidR="003401B3" w:rsidRDefault="003401B3"/>
    <w:sectPr w:rsidR="003401B3" w:rsidSect="000E56D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20C3"/>
    <w:rsid w:val="000409B5"/>
    <w:rsid w:val="000E56DD"/>
    <w:rsid w:val="00115D18"/>
    <w:rsid w:val="001D0C74"/>
    <w:rsid w:val="003401B3"/>
    <w:rsid w:val="003C1C11"/>
    <w:rsid w:val="004720C3"/>
    <w:rsid w:val="005E3E33"/>
    <w:rsid w:val="008C2D31"/>
    <w:rsid w:val="009D6D22"/>
    <w:rsid w:val="00A10C01"/>
    <w:rsid w:val="00BE2BC7"/>
    <w:rsid w:val="00DF4ACE"/>
    <w:rsid w:val="00E8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E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User</cp:lastModifiedBy>
  <cp:revision>3</cp:revision>
  <cp:lastPrinted>2014-09-30T06:54:00Z</cp:lastPrinted>
  <dcterms:created xsi:type="dcterms:W3CDTF">2014-09-30T06:55:00Z</dcterms:created>
  <dcterms:modified xsi:type="dcterms:W3CDTF">2014-09-30T07:07:00Z</dcterms:modified>
</cp:coreProperties>
</file>