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84" w:rsidRPr="006D7F35" w:rsidRDefault="001F6BF1" w:rsidP="001F6BF1">
      <w:pPr>
        <w:ind w:firstLine="0"/>
        <w:rPr>
          <w:rFonts w:ascii="Times New Roman" w:hAnsi="Times New Roman" w:cs="Times New Roman"/>
          <w:sz w:val="24"/>
          <w:szCs w:val="24"/>
        </w:rPr>
      </w:pPr>
      <w:bookmarkStart w:id="0" w:name="sub_1005"/>
      <w:r>
        <w:rPr>
          <w:rFonts w:ascii="Times New Roman" w:hAnsi="Times New Roman" w:cs="Times New Roman"/>
          <w:noProof/>
          <w:sz w:val="24"/>
          <w:szCs w:val="24"/>
        </w:rPr>
        <w:drawing>
          <wp:inline distT="0" distB="0" distL="0" distR="0">
            <wp:extent cx="7096125" cy="9753600"/>
            <wp:effectExtent l="19050" t="0" r="9525" b="0"/>
            <wp:docPr id="4" name="Рисунок 4" descr="C:\Users\User\Documents\Scanned Documents\Рисунок (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Scanned Documents\Рисунок (448).jpg"/>
                    <pic:cNvPicPr>
                      <a:picLocks noChangeAspect="1" noChangeArrowheads="1"/>
                    </pic:cNvPicPr>
                  </pic:nvPicPr>
                  <pic:blipFill>
                    <a:blip r:embed="rId4"/>
                    <a:srcRect/>
                    <a:stretch>
                      <a:fillRect/>
                    </a:stretch>
                  </pic:blipFill>
                  <pic:spPr bwMode="auto">
                    <a:xfrm>
                      <a:off x="0" y="0"/>
                      <a:ext cx="7096125" cy="9753600"/>
                    </a:xfrm>
                    <a:prstGeom prst="rect">
                      <a:avLst/>
                    </a:prstGeom>
                    <a:noFill/>
                    <a:ln w="9525">
                      <a:noFill/>
                      <a:miter lim="800000"/>
                      <a:headEnd/>
                      <a:tailEnd/>
                    </a:ln>
                  </pic:spPr>
                </pic:pic>
              </a:graphicData>
            </a:graphic>
          </wp:inline>
        </w:drawing>
      </w:r>
      <w:r w:rsidR="00377484" w:rsidRPr="006D7F35">
        <w:rPr>
          <w:rFonts w:ascii="Times New Roman" w:hAnsi="Times New Roman" w:cs="Times New Roman"/>
          <w:sz w:val="24"/>
          <w:szCs w:val="24"/>
        </w:rPr>
        <w:lastRenderedPageBreak/>
        <w:t>основе оценки их профессиональ</w:t>
      </w:r>
      <w:r w:rsidR="006D7F35">
        <w:rPr>
          <w:rFonts w:ascii="Times New Roman" w:hAnsi="Times New Roman" w:cs="Times New Roman"/>
          <w:sz w:val="24"/>
          <w:szCs w:val="24"/>
        </w:rPr>
        <w:t>ной деятельности аттестационной комиссией, самостоятельно формируемой организацией</w:t>
      </w:r>
      <w:r w:rsidR="00377484" w:rsidRPr="006D7F35">
        <w:rPr>
          <w:rFonts w:ascii="Times New Roman" w:hAnsi="Times New Roman" w:cs="Times New Roman"/>
          <w:sz w:val="24"/>
          <w:szCs w:val="24"/>
        </w:rPr>
        <w:t xml:space="preserve"> (далее - аттестационная комиссия организации)</w:t>
      </w:r>
      <w:r w:rsidR="006D7F35">
        <w:rPr>
          <w:rFonts w:ascii="Times New Roman" w:hAnsi="Times New Roman" w:cs="Times New Roman"/>
          <w:sz w:val="24"/>
          <w:szCs w:val="24"/>
        </w:rPr>
        <w:t>.</w:t>
      </w:r>
      <w:r w:rsidR="006D7F35" w:rsidRPr="006D7F35">
        <w:rPr>
          <w:rFonts w:ascii="Times New Roman" w:hAnsi="Times New Roman" w:cs="Times New Roman"/>
          <w:sz w:val="24"/>
          <w:szCs w:val="24"/>
        </w:rPr>
        <w:t xml:space="preserve"> </w:t>
      </w:r>
    </w:p>
    <w:p w:rsidR="00377484" w:rsidRPr="006D7F35" w:rsidRDefault="00377484">
      <w:pPr>
        <w:rPr>
          <w:rFonts w:ascii="Times New Roman" w:hAnsi="Times New Roman" w:cs="Times New Roman"/>
          <w:sz w:val="24"/>
          <w:szCs w:val="24"/>
        </w:rPr>
      </w:pPr>
      <w:bookmarkStart w:id="1" w:name="sub_1006"/>
      <w:bookmarkEnd w:id="0"/>
      <w:r w:rsidRPr="006D7F35">
        <w:rPr>
          <w:rFonts w:ascii="Times New Roman" w:hAnsi="Times New Roman" w:cs="Times New Roman"/>
          <w:sz w:val="24"/>
          <w:szCs w:val="24"/>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6D7F35" w:rsidRDefault="006D7F35">
      <w:pPr>
        <w:rPr>
          <w:rFonts w:ascii="Times New Roman" w:hAnsi="Times New Roman" w:cs="Times New Roman"/>
          <w:sz w:val="24"/>
          <w:szCs w:val="24"/>
        </w:rPr>
      </w:pPr>
      <w:bookmarkStart w:id="2" w:name="sub_1007"/>
      <w:bookmarkEnd w:id="1"/>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6D7F35" w:rsidRDefault="006D7F35">
      <w:pPr>
        <w:rPr>
          <w:rFonts w:ascii="Times New Roman" w:hAnsi="Times New Roman" w:cs="Times New Roman"/>
          <w:sz w:val="24"/>
          <w:szCs w:val="24"/>
        </w:rPr>
      </w:pPr>
      <w:bookmarkStart w:id="3" w:name="sub_1008"/>
      <w:bookmarkEnd w:id="2"/>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8. Аттестация педагогических работников проводится в соответствии с распорядительным актом работодателя.</w:t>
      </w:r>
    </w:p>
    <w:p w:rsidR="006D7F35" w:rsidRDefault="006D7F35">
      <w:pPr>
        <w:rPr>
          <w:rFonts w:ascii="Times New Roman" w:hAnsi="Times New Roman" w:cs="Times New Roman"/>
          <w:sz w:val="24"/>
          <w:szCs w:val="24"/>
        </w:rPr>
      </w:pPr>
      <w:bookmarkStart w:id="4" w:name="sub_1009"/>
      <w:bookmarkEnd w:id="3"/>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6D7F35" w:rsidRDefault="006D7F35">
      <w:pPr>
        <w:rPr>
          <w:rFonts w:ascii="Times New Roman" w:hAnsi="Times New Roman" w:cs="Times New Roman"/>
          <w:sz w:val="24"/>
          <w:szCs w:val="24"/>
        </w:rPr>
      </w:pPr>
      <w:bookmarkStart w:id="5" w:name="sub_1010"/>
      <w:bookmarkEnd w:id="4"/>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6D7F35" w:rsidRDefault="006D7F35">
      <w:pPr>
        <w:rPr>
          <w:rFonts w:ascii="Times New Roman" w:hAnsi="Times New Roman" w:cs="Times New Roman"/>
          <w:sz w:val="24"/>
          <w:szCs w:val="24"/>
        </w:rPr>
      </w:pPr>
      <w:bookmarkStart w:id="6" w:name="sub_1011"/>
      <w:bookmarkEnd w:id="5"/>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11. В представлении содержатся следующие сведения о педагогическом работнике:</w:t>
      </w:r>
    </w:p>
    <w:p w:rsidR="00377484" w:rsidRPr="006D7F35" w:rsidRDefault="00377484">
      <w:pPr>
        <w:rPr>
          <w:rFonts w:ascii="Times New Roman" w:hAnsi="Times New Roman" w:cs="Times New Roman"/>
          <w:sz w:val="24"/>
          <w:szCs w:val="24"/>
        </w:rPr>
      </w:pPr>
      <w:bookmarkStart w:id="7" w:name="sub_101"/>
      <w:bookmarkEnd w:id="6"/>
      <w:r w:rsidRPr="006D7F35">
        <w:rPr>
          <w:rFonts w:ascii="Times New Roman" w:hAnsi="Times New Roman" w:cs="Times New Roman"/>
          <w:sz w:val="24"/>
          <w:szCs w:val="24"/>
        </w:rPr>
        <w:t>а) фамилия, имя, отчество (при наличии);</w:t>
      </w:r>
    </w:p>
    <w:p w:rsidR="00377484" w:rsidRPr="006D7F35" w:rsidRDefault="00377484">
      <w:pPr>
        <w:rPr>
          <w:rFonts w:ascii="Times New Roman" w:hAnsi="Times New Roman" w:cs="Times New Roman"/>
          <w:sz w:val="24"/>
          <w:szCs w:val="24"/>
        </w:rPr>
      </w:pPr>
      <w:bookmarkStart w:id="8" w:name="sub_102"/>
      <w:bookmarkEnd w:id="7"/>
      <w:r w:rsidRPr="006D7F35">
        <w:rPr>
          <w:rFonts w:ascii="Times New Roman" w:hAnsi="Times New Roman" w:cs="Times New Roman"/>
          <w:sz w:val="24"/>
          <w:szCs w:val="24"/>
        </w:rPr>
        <w:t>б) наименование должности на дату проведения аттестации;</w:t>
      </w:r>
    </w:p>
    <w:p w:rsidR="00377484" w:rsidRPr="006D7F35" w:rsidRDefault="00377484">
      <w:pPr>
        <w:rPr>
          <w:rFonts w:ascii="Times New Roman" w:hAnsi="Times New Roman" w:cs="Times New Roman"/>
          <w:sz w:val="24"/>
          <w:szCs w:val="24"/>
        </w:rPr>
      </w:pPr>
      <w:bookmarkStart w:id="9" w:name="sub_103"/>
      <w:bookmarkEnd w:id="8"/>
      <w:r w:rsidRPr="006D7F35">
        <w:rPr>
          <w:rFonts w:ascii="Times New Roman" w:hAnsi="Times New Roman" w:cs="Times New Roman"/>
          <w:sz w:val="24"/>
          <w:szCs w:val="24"/>
        </w:rPr>
        <w:t>в) дата заключения по этой должности трудового договора;</w:t>
      </w:r>
    </w:p>
    <w:p w:rsidR="00377484" w:rsidRPr="006D7F35" w:rsidRDefault="00377484">
      <w:pPr>
        <w:rPr>
          <w:rFonts w:ascii="Times New Roman" w:hAnsi="Times New Roman" w:cs="Times New Roman"/>
          <w:sz w:val="24"/>
          <w:szCs w:val="24"/>
        </w:rPr>
      </w:pPr>
      <w:bookmarkStart w:id="10" w:name="sub_104"/>
      <w:bookmarkEnd w:id="9"/>
      <w:r w:rsidRPr="006D7F35">
        <w:rPr>
          <w:rFonts w:ascii="Times New Roman" w:hAnsi="Times New Roman" w:cs="Times New Roman"/>
          <w:sz w:val="24"/>
          <w:szCs w:val="24"/>
        </w:rPr>
        <w:t>г) уровень образования и (или) квалификации по специальности или направлению подготовки;</w:t>
      </w:r>
    </w:p>
    <w:p w:rsidR="00377484" w:rsidRPr="006D7F35" w:rsidRDefault="00377484">
      <w:pPr>
        <w:rPr>
          <w:rFonts w:ascii="Times New Roman" w:hAnsi="Times New Roman" w:cs="Times New Roman"/>
          <w:sz w:val="24"/>
          <w:szCs w:val="24"/>
        </w:rPr>
      </w:pPr>
      <w:bookmarkStart w:id="11" w:name="sub_105"/>
      <w:bookmarkEnd w:id="10"/>
      <w:r w:rsidRPr="006D7F35">
        <w:rPr>
          <w:rFonts w:ascii="Times New Roman" w:hAnsi="Times New Roman" w:cs="Times New Roman"/>
          <w:sz w:val="24"/>
          <w:szCs w:val="24"/>
        </w:rPr>
        <w:t>д) информация о получении дополнительного профессионального образования по профилю педагогической деятельности;</w:t>
      </w:r>
    </w:p>
    <w:p w:rsidR="00377484" w:rsidRPr="006D7F35" w:rsidRDefault="00377484">
      <w:pPr>
        <w:rPr>
          <w:rFonts w:ascii="Times New Roman" w:hAnsi="Times New Roman" w:cs="Times New Roman"/>
          <w:sz w:val="24"/>
          <w:szCs w:val="24"/>
        </w:rPr>
      </w:pPr>
      <w:bookmarkStart w:id="12" w:name="sub_106"/>
      <w:bookmarkEnd w:id="11"/>
      <w:r w:rsidRPr="006D7F35">
        <w:rPr>
          <w:rFonts w:ascii="Times New Roman" w:hAnsi="Times New Roman" w:cs="Times New Roman"/>
          <w:sz w:val="24"/>
          <w:szCs w:val="24"/>
        </w:rPr>
        <w:t>е) результаты предыдущих аттестаций (в случае их проведения);</w:t>
      </w:r>
    </w:p>
    <w:p w:rsidR="00377484" w:rsidRPr="006D7F35" w:rsidRDefault="00377484">
      <w:pPr>
        <w:rPr>
          <w:rFonts w:ascii="Times New Roman" w:hAnsi="Times New Roman" w:cs="Times New Roman"/>
          <w:sz w:val="24"/>
          <w:szCs w:val="24"/>
        </w:rPr>
      </w:pPr>
      <w:bookmarkStart w:id="13" w:name="sub_107"/>
      <w:bookmarkEnd w:id="12"/>
      <w:r w:rsidRPr="006D7F35">
        <w:rPr>
          <w:rFonts w:ascii="Times New Roman" w:hAnsi="Times New Roman" w:cs="Times New Roman"/>
          <w:sz w:val="24"/>
          <w:szCs w:val="24"/>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6D7F35" w:rsidRDefault="006D7F35">
      <w:pPr>
        <w:rPr>
          <w:rFonts w:ascii="Times New Roman" w:hAnsi="Times New Roman" w:cs="Times New Roman"/>
          <w:sz w:val="24"/>
          <w:szCs w:val="24"/>
        </w:rPr>
      </w:pPr>
      <w:bookmarkStart w:id="14" w:name="sub_1012"/>
      <w:bookmarkEnd w:id="13"/>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bookmarkEnd w:id="14"/>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6D7F35" w:rsidRDefault="006D7F35">
      <w:pPr>
        <w:rPr>
          <w:rFonts w:ascii="Times New Roman" w:hAnsi="Times New Roman" w:cs="Times New Roman"/>
          <w:sz w:val="24"/>
          <w:szCs w:val="24"/>
        </w:rPr>
      </w:pPr>
      <w:bookmarkStart w:id="15" w:name="sub_1013"/>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13. Аттестация проводится на заседании аттестационной комиссии организации с участием педагогического работника.</w:t>
      </w:r>
    </w:p>
    <w:bookmarkEnd w:id="15"/>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6D7F35" w:rsidRDefault="006D7F35">
      <w:pPr>
        <w:rPr>
          <w:rFonts w:ascii="Times New Roman" w:hAnsi="Times New Roman" w:cs="Times New Roman"/>
          <w:sz w:val="24"/>
          <w:szCs w:val="24"/>
        </w:rPr>
      </w:pPr>
      <w:bookmarkStart w:id="16" w:name="sub_1014"/>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 xml:space="preserve">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w:t>
      </w:r>
      <w:r w:rsidRPr="006D7F35">
        <w:rPr>
          <w:rFonts w:ascii="Times New Roman" w:hAnsi="Times New Roman" w:cs="Times New Roman"/>
          <w:sz w:val="24"/>
          <w:szCs w:val="24"/>
        </w:rPr>
        <w:lastRenderedPageBreak/>
        <w:t>профессиональную деятельность (в случае их представления).</w:t>
      </w:r>
    </w:p>
    <w:p w:rsidR="006D7F35" w:rsidRDefault="006D7F35">
      <w:pPr>
        <w:rPr>
          <w:rFonts w:ascii="Times New Roman" w:hAnsi="Times New Roman" w:cs="Times New Roman"/>
          <w:sz w:val="24"/>
          <w:szCs w:val="24"/>
        </w:rPr>
      </w:pPr>
      <w:bookmarkStart w:id="17" w:name="sub_1015"/>
      <w:bookmarkEnd w:id="16"/>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15. По результатам аттестации педагогического работника аттестационная комиссия организации принимает одно из следующих решений:</w:t>
      </w:r>
    </w:p>
    <w:bookmarkEnd w:id="17"/>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соответствует занимаемой должности (указывается должность педагогического работника);</w:t>
      </w:r>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не соответствует занимаемой должности (указывается должность педагогического работника).</w:t>
      </w:r>
    </w:p>
    <w:p w:rsidR="006D7F35" w:rsidRDefault="006D7F35">
      <w:pPr>
        <w:rPr>
          <w:rFonts w:ascii="Times New Roman" w:hAnsi="Times New Roman" w:cs="Times New Roman"/>
          <w:sz w:val="24"/>
          <w:szCs w:val="24"/>
        </w:rPr>
      </w:pPr>
      <w:bookmarkStart w:id="18" w:name="sub_1016"/>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bookmarkEnd w:id="18"/>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6D7F35" w:rsidRDefault="006D7F35">
      <w:pPr>
        <w:rPr>
          <w:rFonts w:ascii="Times New Roman" w:hAnsi="Times New Roman" w:cs="Times New Roman"/>
          <w:sz w:val="24"/>
          <w:szCs w:val="24"/>
        </w:rPr>
      </w:pPr>
      <w:bookmarkStart w:id="19" w:name="sub_1017"/>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6D7F35" w:rsidRDefault="006D7F35">
      <w:pPr>
        <w:rPr>
          <w:rFonts w:ascii="Times New Roman" w:hAnsi="Times New Roman" w:cs="Times New Roman"/>
          <w:sz w:val="24"/>
          <w:szCs w:val="24"/>
        </w:rPr>
      </w:pPr>
      <w:bookmarkStart w:id="20" w:name="sub_1018"/>
      <w:bookmarkEnd w:id="19"/>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6D7F35" w:rsidRDefault="006D7F35">
      <w:pPr>
        <w:rPr>
          <w:rFonts w:ascii="Times New Roman" w:hAnsi="Times New Roman" w:cs="Times New Roman"/>
          <w:sz w:val="24"/>
          <w:szCs w:val="24"/>
        </w:rPr>
      </w:pPr>
      <w:bookmarkStart w:id="21" w:name="sub_1019"/>
      <w:bookmarkEnd w:id="20"/>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6D7F35" w:rsidRDefault="006D7F35">
      <w:pPr>
        <w:rPr>
          <w:rFonts w:ascii="Times New Roman" w:hAnsi="Times New Roman" w:cs="Times New Roman"/>
          <w:sz w:val="24"/>
          <w:szCs w:val="24"/>
        </w:rPr>
      </w:pPr>
      <w:bookmarkStart w:id="22" w:name="sub_1020"/>
      <w:bookmarkEnd w:id="21"/>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6D7F35" w:rsidRDefault="006D7F35">
      <w:pPr>
        <w:rPr>
          <w:rFonts w:ascii="Times New Roman" w:hAnsi="Times New Roman" w:cs="Times New Roman"/>
          <w:sz w:val="24"/>
          <w:szCs w:val="24"/>
        </w:rPr>
      </w:pPr>
      <w:bookmarkStart w:id="23" w:name="sub_1021"/>
      <w:bookmarkEnd w:id="22"/>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6D7F35" w:rsidRDefault="006D7F35">
      <w:pPr>
        <w:rPr>
          <w:rFonts w:ascii="Times New Roman" w:hAnsi="Times New Roman" w:cs="Times New Roman"/>
          <w:sz w:val="24"/>
          <w:szCs w:val="24"/>
        </w:rPr>
      </w:pPr>
      <w:bookmarkStart w:id="24" w:name="sub_1022"/>
      <w:bookmarkEnd w:id="23"/>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22. Аттестацию в целях подтверждения соответствия занимаемой должности не проходят следующие педагогические работники:</w:t>
      </w:r>
    </w:p>
    <w:p w:rsidR="00377484" w:rsidRPr="006D7F35" w:rsidRDefault="00377484">
      <w:pPr>
        <w:rPr>
          <w:rFonts w:ascii="Times New Roman" w:hAnsi="Times New Roman" w:cs="Times New Roman"/>
          <w:sz w:val="24"/>
          <w:szCs w:val="24"/>
        </w:rPr>
      </w:pPr>
      <w:bookmarkStart w:id="25" w:name="sub_1221"/>
      <w:bookmarkEnd w:id="24"/>
      <w:r w:rsidRPr="006D7F35">
        <w:rPr>
          <w:rFonts w:ascii="Times New Roman" w:hAnsi="Times New Roman" w:cs="Times New Roman"/>
          <w:sz w:val="24"/>
          <w:szCs w:val="24"/>
        </w:rPr>
        <w:t>а) педагогические работники, имеющие квалификационные категории;</w:t>
      </w:r>
    </w:p>
    <w:p w:rsidR="00377484" w:rsidRPr="006D7F35" w:rsidRDefault="00377484">
      <w:pPr>
        <w:rPr>
          <w:rFonts w:ascii="Times New Roman" w:hAnsi="Times New Roman" w:cs="Times New Roman"/>
          <w:sz w:val="24"/>
          <w:szCs w:val="24"/>
        </w:rPr>
      </w:pPr>
      <w:bookmarkStart w:id="26" w:name="sub_1222"/>
      <w:bookmarkEnd w:id="25"/>
      <w:r w:rsidRPr="006D7F35">
        <w:rPr>
          <w:rFonts w:ascii="Times New Roman" w:hAnsi="Times New Roman" w:cs="Times New Roman"/>
          <w:sz w:val="24"/>
          <w:szCs w:val="24"/>
        </w:rPr>
        <w:t>б) проработавшие в занимаемой должности менее двух лет в организации, в которой проводится аттестация;</w:t>
      </w:r>
    </w:p>
    <w:p w:rsidR="00377484" w:rsidRPr="006D7F35" w:rsidRDefault="00377484">
      <w:pPr>
        <w:rPr>
          <w:rFonts w:ascii="Times New Roman" w:hAnsi="Times New Roman" w:cs="Times New Roman"/>
          <w:sz w:val="24"/>
          <w:szCs w:val="24"/>
        </w:rPr>
      </w:pPr>
      <w:bookmarkStart w:id="27" w:name="sub_1223"/>
      <w:bookmarkEnd w:id="26"/>
      <w:r w:rsidRPr="006D7F35">
        <w:rPr>
          <w:rFonts w:ascii="Times New Roman" w:hAnsi="Times New Roman" w:cs="Times New Roman"/>
          <w:sz w:val="24"/>
          <w:szCs w:val="24"/>
        </w:rPr>
        <w:t>в) беременные женщины;</w:t>
      </w:r>
    </w:p>
    <w:p w:rsidR="00377484" w:rsidRPr="006D7F35" w:rsidRDefault="00377484">
      <w:pPr>
        <w:rPr>
          <w:rFonts w:ascii="Times New Roman" w:hAnsi="Times New Roman" w:cs="Times New Roman"/>
          <w:sz w:val="24"/>
          <w:szCs w:val="24"/>
        </w:rPr>
      </w:pPr>
      <w:bookmarkStart w:id="28" w:name="sub_1224"/>
      <w:bookmarkEnd w:id="27"/>
      <w:r w:rsidRPr="006D7F35">
        <w:rPr>
          <w:rFonts w:ascii="Times New Roman" w:hAnsi="Times New Roman" w:cs="Times New Roman"/>
          <w:sz w:val="24"/>
          <w:szCs w:val="24"/>
        </w:rPr>
        <w:t>г) женщины, находящиеся в отпуске по беременности и родам;</w:t>
      </w:r>
    </w:p>
    <w:p w:rsidR="00377484" w:rsidRPr="006D7F35" w:rsidRDefault="00377484">
      <w:pPr>
        <w:rPr>
          <w:rFonts w:ascii="Times New Roman" w:hAnsi="Times New Roman" w:cs="Times New Roman"/>
          <w:sz w:val="24"/>
          <w:szCs w:val="24"/>
        </w:rPr>
      </w:pPr>
      <w:bookmarkStart w:id="29" w:name="sub_1225"/>
      <w:bookmarkEnd w:id="28"/>
      <w:r w:rsidRPr="006D7F35">
        <w:rPr>
          <w:rFonts w:ascii="Times New Roman" w:hAnsi="Times New Roman" w:cs="Times New Roman"/>
          <w:sz w:val="24"/>
          <w:szCs w:val="24"/>
        </w:rPr>
        <w:t>д) лица, находящиеся в отпуске по уходу за ребенком до достижения им возраста трех лет;</w:t>
      </w:r>
    </w:p>
    <w:p w:rsidR="00377484" w:rsidRPr="006D7F35" w:rsidRDefault="00377484">
      <w:pPr>
        <w:rPr>
          <w:rFonts w:ascii="Times New Roman" w:hAnsi="Times New Roman" w:cs="Times New Roman"/>
          <w:sz w:val="24"/>
          <w:szCs w:val="24"/>
        </w:rPr>
      </w:pPr>
      <w:bookmarkStart w:id="30" w:name="sub_1226"/>
      <w:bookmarkEnd w:id="29"/>
      <w:r w:rsidRPr="006D7F35">
        <w:rPr>
          <w:rFonts w:ascii="Times New Roman" w:hAnsi="Times New Roman" w:cs="Times New Roman"/>
          <w:sz w:val="24"/>
          <w:szCs w:val="24"/>
        </w:rPr>
        <w:t>е) отсутствовавшие на рабочем месте более четырех месяцев подряд в связи с заболеванием.</w:t>
      </w:r>
    </w:p>
    <w:bookmarkEnd w:id="30"/>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 xml:space="preserve">Аттестация педагогических работников, предусмотренных </w:t>
      </w:r>
      <w:hyperlink w:anchor="sub_1224" w:history="1">
        <w:r w:rsidRPr="006D7F35">
          <w:rPr>
            <w:rStyle w:val="a4"/>
            <w:rFonts w:ascii="Times New Roman" w:hAnsi="Times New Roman"/>
            <w:color w:val="auto"/>
            <w:sz w:val="24"/>
            <w:szCs w:val="24"/>
          </w:rPr>
          <w:t>подпунктами "г"</w:t>
        </w:r>
      </w:hyperlink>
      <w:r w:rsidRPr="006D7F35">
        <w:rPr>
          <w:rFonts w:ascii="Times New Roman" w:hAnsi="Times New Roman" w:cs="Times New Roman"/>
          <w:sz w:val="24"/>
          <w:szCs w:val="24"/>
        </w:rPr>
        <w:t xml:space="preserve"> и </w:t>
      </w:r>
      <w:hyperlink w:anchor="sub_1225" w:history="1">
        <w:r w:rsidRPr="006D7F35">
          <w:rPr>
            <w:rStyle w:val="a4"/>
            <w:rFonts w:ascii="Times New Roman" w:hAnsi="Times New Roman"/>
            <w:color w:val="auto"/>
            <w:sz w:val="24"/>
            <w:szCs w:val="24"/>
          </w:rPr>
          <w:t>"д"</w:t>
        </w:r>
      </w:hyperlink>
      <w:r w:rsidRPr="006D7F35">
        <w:rPr>
          <w:rFonts w:ascii="Times New Roman" w:hAnsi="Times New Roman" w:cs="Times New Roman"/>
          <w:sz w:val="24"/>
          <w:szCs w:val="24"/>
        </w:rPr>
        <w:t xml:space="preserve"> настоящего пункта, возможна не ранее чем через два года после их выхода из указанных отпусков.</w:t>
      </w:r>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 xml:space="preserve">Аттестация педагогических работников, предусмотренных </w:t>
      </w:r>
      <w:hyperlink w:anchor="sub_1226" w:history="1">
        <w:r w:rsidRPr="006D7F35">
          <w:rPr>
            <w:rStyle w:val="a4"/>
            <w:rFonts w:ascii="Times New Roman" w:hAnsi="Times New Roman"/>
            <w:color w:val="auto"/>
            <w:sz w:val="24"/>
            <w:szCs w:val="24"/>
          </w:rPr>
          <w:t>подпунктом "е"</w:t>
        </w:r>
      </w:hyperlink>
      <w:r w:rsidRPr="006D7F35">
        <w:rPr>
          <w:rFonts w:ascii="Times New Roman" w:hAnsi="Times New Roman" w:cs="Times New Roman"/>
          <w:sz w:val="24"/>
          <w:szCs w:val="24"/>
        </w:rPr>
        <w:t xml:space="preserve"> настоящего пункта, возможна не ранее чем через год после их выхода на работу.</w:t>
      </w:r>
    </w:p>
    <w:p w:rsidR="006D7F35" w:rsidRDefault="006D7F35">
      <w:pPr>
        <w:rPr>
          <w:rFonts w:ascii="Times New Roman" w:hAnsi="Times New Roman" w:cs="Times New Roman"/>
          <w:sz w:val="24"/>
          <w:szCs w:val="24"/>
        </w:rPr>
      </w:pPr>
      <w:bookmarkStart w:id="31" w:name="sub_1023"/>
    </w:p>
    <w:p w:rsidR="00377484" w:rsidRPr="006D7F35" w:rsidRDefault="001F6B40">
      <w:pPr>
        <w:rPr>
          <w:rFonts w:ascii="Times New Roman" w:hAnsi="Times New Roman" w:cs="Times New Roman"/>
          <w:sz w:val="24"/>
          <w:szCs w:val="24"/>
        </w:rPr>
      </w:pPr>
      <w:r>
        <w:rPr>
          <w:rFonts w:ascii="Times New Roman" w:hAnsi="Times New Roman" w:cs="Times New Roman"/>
          <w:sz w:val="24"/>
          <w:szCs w:val="24"/>
        </w:rPr>
        <w:t>23. Аттестационная комиссия</w:t>
      </w:r>
      <w:r w:rsidR="00377484" w:rsidRPr="006D7F35">
        <w:rPr>
          <w:rFonts w:ascii="Times New Roman" w:hAnsi="Times New Roman" w:cs="Times New Roman"/>
          <w:sz w:val="24"/>
          <w:szCs w:val="24"/>
        </w:rPr>
        <w:t xml:space="preserve"> </w:t>
      </w:r>
      <w:r>
        <w:rPr>
          <w:rFonts w:ascii="Times New Roman" w:hAnsi="Times New Roman" w:cs="Times New Roman"/>
          <w:sz w:val="24"/>
          <w:szCs w:val="24"/>
        </w:rPr>
        <w:t>ДДТ дает</w:t>
      </w:r>
      <w:r w:rsidR="00377484" w:rsidRPr="006D7F35">
        <w:rPr>
          <w:rFonts w:ascii="Times New Roman" w:hAnsi="Times New Roman" w:cs="Times New Roman"/>
          <w:sz w:val="24"/>
          <w:szCs w:val="24"/>
        </w:rPr>
        <w:t xml:space="preserve"> рекомендации работодателю о возможности назначения </w:t>
      </w:r>
      <w:r w:rsidR="00377484" w:rsidRPr="006D7F35">
        <w:rPr>
          <w:rFonts w:ascii="Times New Roman" w:hAnsi="Times New Roman" w:cs="Times New Roman"/>
          <w:sz w:val="24"/>
          <w:szCs w:val="24"/>
        </w:rPr>
        <w:lastRenderedPageBreak/>
        <w:t xml:space="preserve">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5" w:history="1">
        <w:r w:rsidR="00377484" w:rsidRPr="006D7F35">
          <w:rPr>
            <w:rStyle w:val="a4"/>
            <w:rFonts w:ascii="Times New Roman" w:hAnsi="Times New Roman"/>
            <w:color w:val="auto"/>
            <w:sz w:val="24"/>
            <w:szCs w:val="24"/>
          </w:rPr>
          <w:t>раздела</w:t>
        </w:r>
      </w:hyperlink>
      <w:r w:rsidR="00377484" w:rsidRPr="006D7F35">
        <w:rPr>
          <w:rFonts w:ascii="Times New Roman" w:hAnsi="Times New Roman" w:cs="Times New Roman"/>
          <w:sz w:val="24"/>
          <w:szCs w:val="24"/>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Pr>
          <w:rFonts w:ascii="Times New Roman" w:hAnsi="Times New Roman" w:cs="Times New Roman"/>
          <w:sz w:val="24"/>
          <w:szCs w:val="24"/>
        </w:rPr>
        <w:t xml:space="preserve"> </w:t>
      </w:r>
      <w:r w:rsidR="00377484" w:rsidRPr="006D7F35">
        <w:rPr>
          <w:rFonts w:ascii="Times New Roman" w:hAnsi="Times New Roman" w:cs="Times New Roman"/>
          <w:sz w:val="24"/>
          <w:szCs w:val="24"/>
        </w:rPr>
        <w:t>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bookmarkEnd w:id="31"/>
    <w:p w:rsidR="00377484" w:rsidRPr="006D7F35" w:rsidRDefault="00377484">
      <w:pPr>
        <w:rPr>
          <w:rFonts w:ascii="Times New Roman" w:hAnsi="Times New Roman" w:cs="Times New Roman"/>
          <w:sz w:val="24"/>
          <w:szCs w:val="24"/>
        </w:rPr>
      </w:pPr>
    </w:p>
    <w:p w:rsidR="00377484" w:rsidRPr="006D7F35" w:rsidRDefault="00377484" w:rsidP="009D1C62">
      <w:pPr>
        <w:pStyle w:val="1"/>
        <w:rPr>
          <w:rFonts w:ascii="Times New Roman" w:hAnsi="Times New Roman" w:cs="Times New Roman"/>
          <w:color w:val="auto"/>
          <w:sz w:val="24"/>
          <w:szCs w:val="24"/>
        </w:rPr>
      </w:pPr>
      <w:bookmarkStart w:id="32" w:name="sub_300"/>
      <w:r w:rsidRPr="006D7F35">
        <w:rPr>
          <w:rFonts w:ascii="Times New Roman" w:hAnsi="Times New Roman" w:cs="Times New Roman"/>
          <w:color w:val="auto"/>
          <w:sz w:val="24"/>
          <w:szCs w:val="24"/>
        </w:rPr>
        <w:t>III. Аттестация педагогических работников в целях установления квалификационной категории</w:t>
      </w:r>
    </w:p>
    <w:bookmarkEnd w:id="32"/>
    <w:p w:rsidR="00377484" w:rsidRPr="006D7F35" w:rsidRDefault="00377484">
      <w:pPr>
        <w:rPr>
          <w:rFonts w:ascii="Times New Roman" w:hAnsi="Times New Roman" w:cs="Times New Roman"/>
          <w:sz w:val="24"/>
          <w:szCs w:val="24"/>
        </w:rPr>
      </w:pPr>
    </w:p>
    <w:p w:rsidR="00377484" w:rsidRPr="006D7F35" w:rsidRDefault="00377484">
      <w:pPr>
        <w:rPr>
          <w:rFonts w:ascii="Times New Roman" w:hAnsi="Times New Roman" w:cs="Times New Roman"/>
          <w:sz w:val="24"/>
          <w:szCs w:val="24"/>
        </w:rPr>
      </w:pPr>
      <w:bookmarkStart w:id="33" w:name="sub_1024"/>
      <w:r w:rsidRPr="006D7F35">
        <w:rPr>
          <w:rFonts w:ascii="Times New Roman" w:hAnsi="Times New Roman" w:cs="Times New Roman"/>
          <w:sz w:val="24"/>
          <w:szCs w:val="24"/>
        </w:rPr>
        <w:t>24. Аттестация педагогических работников в целях установления квалификационной категории проводится по их желанию.</w:t>
      </w:r>
    </w:p>
    <w:bookmarkEnd w:id="33"/>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По результатам аттестации педагогическим работникам устанавливается первая или высшая квалификационная категория.</w:t>
      </w:r>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6D7F35" w:rsidRDefault="006D7F35">
      <w:pPr>
        <w:rPr>
          <w:rFonts w:ascii="Times New Roman" w:hAnsi="Times New Roman" w:cs="Times New Roman"/>
          <w:sz w:val="24"/>
          <w:szCs w:val="24"/>
        </w:rPr>
      </w:pPr>
      <w:bookmarkStart w:id="34" w:name="sub_1025"/>
    </w:p>
    <w:p w:rsidR="006D7F35" w:rsidRDefault="00377484">
      <w:pPr>
        <w:rPr>
          <w:rFonts w:ascii="Times New Roman" w:hAnsi="Times New Roman" w:cs="Times New Roman"/>
          <w:sz w:val="24"/>
          <w:szCs w:val="24"/>
        </w:rPr>
      </w:pPr>
      <w:r w:rsidRPr="006D7F35">
        <w:rPr>
          <w:rFonts w:ascii="Times New Roman" w:hAnsi="Times New Roman" w:cs="Times New Roman"/>
          <w:sz w:val="24"/>
          <w:szCs w:val="24"/>
        </w:rPr>
        <w:t xml:space="preserve">25. Аттестация педагогических работников </w:t>
      </w:r>
      <w:r w:rsidR="00DA4397">
        <w:rPr>
          <w:rFonts w:ascii="Times New Roman" w:hAnsi="Times New Roman" w:cs="Times New Roman"/>
          <w:sz w:val="24"/>
          <w:szCs w:val="24"/>
        </w:rPr>
        <w:t>ДДТ</w:t>
      </w:r>
      <w:bookmarkStart w:id="35" w:name="sub_1026"/>
      <w:bookmarkEnd w:id="34"/>
      <w:r w:rsidR="00DA4397">
        <w:rPr>
          <w:rFonts w:ascii="Times New Roman" w:hAnsi="Times New Roman" w:cs="Times New Roman"/>
          <w:sz w:val="24"/>
          <w:szCs w:val="24"/>
        </w:rPr>
        <w:t xml:space="preserve">, осуществляется аттестационной комиссией, формируемой УО НРА и МО РС (Я). </w:t>
      </w:r>
    </w:p>
    <w:p w:rsidR="006D7F35" w:rsidRDefault="006D7F35" w:rsidP="00DA4397">
      <w:pPr>
        <w:ind w:firstLine="0"/>
        <w:rPr>
          <w:rFonts w:ascii="Times New Roman" w:hAnsi="Times New Roman" w:cs="Times New Roman"/>
          <w:sz w:val="24"/>
          <w:szCs w:val="24"/>
        </w:rPr>
      </w:pPr>
      <w:bookmarkStart w:id="36" w:name="sub_1027"/>
      <w:bookmarkEnd w:id="35"/>
    </w:p>
    <w:p w:rsidR="00377484" w:rsidRPr="006D7F35" w:rsidRDefault="00DA4397">
      <w:pPr>
        <w:rPr>
          <w:rFonts w:ascii="Times New Roman" w:hAnsi="Times New Roman" w:cs="Times New Roman"/>
          <w:sz w:val="24"/>
          <w:szCs w:val="24"/>
        </w:rPr>
      </w:pPr>
      <w:r>
        <w:rPr>
          <w:rFonts w:ascii="Times New Roman" w:hAnsi="Times New Roman" w:cs="Times New Roman"/>
          <w:sz w:val="24"/>
          <w:szCs w:val="24"/>
        </w:rPr>
        <w:t>26</w:t>
      </w:r>
      <w:r w:rsidR="00377484" w:rsidRPr="006D7F35">
        <w:rPr>
          <w:rFonts w:ascii="Times New Roman" w:hAnsi="Times New Roman" w:cs="Times New Roman"/>
          <w:sz w:val="24"/>
          <w:szCs w:val="24"/>
        </w:rPr>
        <w:t>.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6D7F35" w:rsidRDefault="006D7F35">
      <w:pPr>
        <w:rPr>
          <w:rFonts w:ascii="Times New Roman" w:hAnsi="Times New Roman" w:cs="Times New Roman"/>
          <w:sz w:val="24"/>
          <w:szCs w:val="24"/>
        </w:rPr>
      </w:pPr>
      <w:bookmarkStart w:id="37" w:name="sub_1028"/>
      <w:bookmarkEnd w:id="36"/>
    </w:p>
    <w:p w:rsidR="00377484" w:rsidRPr="006D7F35" w:rsidRDefault="00DA4397">
      <w:pPr>
        <w:rPr>
          <w:rFonts w:ascii="Times New Roman" w:hAnsi="Times New Roman" w:cs="Times New Roman"/>
          <w:sz w:val="24"/>
          <w:szCs w:val="24"/>
        </w:rPr>
      </w:pPr>
      <w:r>
        <w:rPr>
          <w:rFonts w:ascii="Times New Roman" w:hAnsi="Times New Roman" w:cs="Times New Roman"/>
          <w:sz w:val="24"/>
          <w:szCs w:val="24"/>
        </w:rPr>
        <w:t>27</w:t>
      </w:r>
      <w:r w:rsidR="00377484" w:rsidRPr="006D7F35">
        <w:rPr>
          <w:rFonts w:ascii="Times New Roman" w:hAnsi="Times New Roman" w:cs="Times New Roman"/>
          <w:sz w:val="24"/>
          <w:szCs w:val="24"/>
        </w:rPr>
        <w:t>.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6D7F35" w:rsidRDefault="006D7F35">
      <w:pPr>
        <w:rPr>
          <w:rFonts w:ascii="Times New Roman" w:hAnsi="Times New Roman" w:cs="Times New Roman"/>
          <w:sz w:val="24"/>
          <w:szCs w:val="24"/>
        </w:rPr>
      </w:pPr>
      <w:bookmarkStart w:id="38" w:name="sub_1029"/>
      <w:bookmarkEnd w:id="37"/>
    </w:p>
    <w:p w:rsidR="00377484" w:rsidRPr="006D7F35" w:rsidRDefault="00DA4397">
      <w:pPr>
        <w:rPr>
          <w:rFonts w:ascii="Times New Roman" w:hAnsi="Times New Roman" w:cs="Times New Roman"/>
          <w:sz w:val="24"/>
          <w:szCs w:val="24"/>
        </w:rPr>
      </w:pPr>
      <w:r>
        <w:rPr>
          <w:rFonts w:ascii="Times New Roman" w:hAnsi="Times New Roman" w:cs="Times New Roman"/>
          <w:sz w:val="24"/>
          <w:szCs w:val="24"/>
        </w:rPr>
        <w:t>28</w:t>
      </w:r>
      <w:r w:rsidR="00377484" w:rsidRPr="006D7F35">
        <w:rPr>
          <w:rFonts w:ascii="Times New Roman" w:hAnsi="Times New Roman" w:cs="Times New Roman"/>
          <w:sz w:val="24"/>
          <w:szCs w:val="24"/>
        </w:rPr>
        <w:t>.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6D7F35" w:rsidRDefault="006D7F35">
      <w:pPr>
        <w:rPr>
          <w:rFonts w:ascii="Times New Roman" w:hAnsi="Times New Roman" w:cs="Times New Roman"/>
          <w:sz w:val="24"/>
          <w:szCs w:val="24"/>
        </w:rPr>
      </w:pPr>
      <w:bookmarkStart w:id="39" w:name="sub_1030"/>
      <w:bookmarkEnd w:id="38"/>
    </w:p>
    <w:p w:rsidR="00377484" w:rsidRPr="006D7F35" w:rsidRDefault="00DA4397">
      <w:pPr>
        <w:rPr>
          <w:rFonts w:ascii="Times New Roman" w:hAnsi="Times New Roman" w:cs="Times New Roman"/>
          <w:sz w:val="24"/>
          <w:szCs w:val="24"/>
        </w:rPr>
      </w:pPr>
      <w:r>
        <w:rPr>
          <w:rFonts w:ascii="Times New Roman" w:hAnsi="Times New Roman" w:cs="Times New Roman"/>
          <w:sz w:val="24"/>
          <w:szCs w:val="24"/>
        </w:rPr>
        <w:t>29</w:t>
      </w:r>
      <w:r w:rsidR="00377484" w:rsidRPr="006D7F35">
        <w:rPr>
          <w:rFonts w:ascii="Times New Roman" w:hAnsi="Times New Roman" w:cs="Times New Roman"/>
          <w:sz w:val="24"/>
          <w:szCs w:val="24"/>
        </w:rPr>
        <w:t>.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6D7F35" w:rsidRDefault="006D7F35">
      <w:pPr>
        <w:rPr>
          <w:rFonts w:ascii="Times New Roman" w:hAnsi="Times New Roman" w:cs="Times New Roman"/>
          <w:sz w:val="24"/>
          <w:szCs w:val="24"/>
        </w:rPr>
      </w:pPr>
      <w:bookmarkStart w:id="40" w:name="sub_1031"/>
      <w:bookmarkEnd w:id="39"/>
    </w:p>
    <w:p w:rsidR="00377484" w:rsidRPr="006D7F35" w:rsidRDefault="00DA4397">
      <w:pPr>
        <w:rPr>
          <w:rFonts w:ascii="Times New Roman" w:hAnsi="Times New Roman" w:cs="Times New Roman"/>
          <w:sz w:val="24"/>
          <w:szCs w:val="24"/>
        </w:rPr>
      </w:pPr>
      <w:r>
        <w:rPr>
          <w:rFonts w:ascii="Times New Roman" w:hAnsi="Times New Roman" w:cs="Times New Roman"/>
          <w:sz w:val="24"/>
          <w:szCs w:val="24"/>
        </w:rPr>
        <w:t>30</w:t>
      </w:r>
      <w:r w:rsidR="00377484" w:rsidRPr="006D7F35">
        <w:rPr>
          <w:rFonts w:ascii="Times New Roman" w:hAnsi="Times New Roman" w:cs="Times New Roman"/>
          <w:sz w:val="24"/>
          <w:szCs w:val="24"/>
        </w:rPr>
        <w:t>.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6D7F35" w:rsidRDefault="006D7F35">
      <w:pPr>
        <w:rPr>
          <w:rFonts w:ascii="Times New Roman" w:hAnsi="Times New Roman" w:cs="Times New Roman"/>
          <w:sz w:val="24"/>
          <w:szCs w:val="24"/>
        </w:rPr>
      </w:pPr>
      <w:bookmarkStart w:id="41" w:name="sub_1032"/>
      <w:bookmarkEnd w:id="40"/>
    </w:p>
    <w:p w:rsidR="00377484" w:rsidRPr="006D7F35" w:rsidRDefault="00DA4397">
      <w:pPr>
        <w:rPr>
          <w:rFonts w:ascii="Times New Roman" w:hAnsi="Times New Roman" w:cs="Times New Roman"/>
          <w:sz w:val="24"/>
          <w:szCs w:val="24"/>
        </w:rPr>
      </w:pPr>
      <w:r>
        <w:rPr>
          <w:rFonts w:ascii="Times New Roman" w:hAnsi="Times New Roman" w:cs="Times New Roman"/>
          <w:sz w:val="24"/>
          <w:szCs w:val="24"/>
        </w:rPr>
        <w:t>31</w:t>
      </w:r>
      <w:r w:rsidR="00377484" w:rsidRPr="006D7F35">
        <w:rPr>
          <w:rFonts w:ascii="Times New Roman" w:hAnsi="Times New Roman" w:cs="Times New Roman"/>
          <w:sz w:val="24"/>
          <w:szCs w:val="24"/>
        </w:rPr>
        <w:t>.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377484" w:rsidRPr="006D7F35" w:rsidRDefault="00377484">
      <w:pPr>
        <w:rPr>
          <w:rFonts w:ascii="Times New Roman" w:hAnsi="Times New Roman" w:cs="Times New Roman"/>
          <w:sz w:val="24"/>
          <w:szCs w:val="24"/>
        </w:rPr>
      </w:pPr>
      <w:bookmarkStart w:id="42" w:name="sub_1321"/>
      <w:bookmarkEnd w:id="41"/>
      <w:r w:rsidRPr="006D7F35">
        <w:rPr>
          <w:rFonts w:ascii="Times New Roman" w:hAnsi="Times New Roman" w:cs="Times New Roman"/>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377484" w:rsidRPr="006D7F35" w:rsidRDefault="00377484">
      <w:pPr>
        <w:rPr>
          <w:rFonts w:ascii="Times New Roman" w:hAnsi="Times New Roman" w:cs="Times New Roman"/>
          <w:sz w:val="24"/>
          <w:szCs w:val="24"/>
        </w:rPr>
      </w:pPr>
      <w:bookmarkStart w:id="43" w:name="sub_1322"/>
      <w:bookmarkEnd w:id="42"/>
      <w:r w:rsidRPr="006D7F35">
        <w:rPr>
          <w:rFonts w:ascii="Times New Roman" w:hAnsi="Times New Roman" w:cs="Times New Roman"/>
          <w:sz w:val="24"/>
          <w:szCs w:val="24"/>
        </w:rPr>
        <w:t>б) осуществляется письменное уведомление педагогических работников о сроке и месте проведения их аттестации.</w:t>
      </w:r>
    </w:p>
    <w:p w:rsidR="006D7F35" w:rsidRDefault="006D7F35">
      <w:pPr>
        <w:rPr>
          <w:rFonts w:ascii="Times New Roman" w:hAnsi="Times New Roman" w:cs="Times New Roman"/>
          <w:sz w:val="24"/>
          <w:szCs w:val="24"/>
        </w:rPr>
      </w:pPr>
      <w:bookmarkStart w:id="44" w:name="sub_1033"/>
      <w:bookmarkEnd w:id="43"/>
    </w:p>
    <w:p w:rsidR="00377484" w:rsidRPr="006D7F35" w:rsidRDefault="00DA4397">
      <w:pPr>
        <w:rPr>
          <w:rFonts w:ascii="Times New Roman" w:hAnsi="Times New Roman" w:cs="Times New Roman"/>
          <w:sz w:val="24"/>
          <w:szCs w:val="24"/>
        </w:rPr>
      </w:pPr>
      <w:r>
        <w:rPr>
          <w:rFonts w:ascii="Times New Roman" w:hAnsi="Times New Roman" w:cs="Times New Roman"/>
          <w:sz w:val="24"/>
          <w:szCs w:val="24"/>
        </w:rPr>
        <w:t>32</w:t>
      </w:r>
      <w:r w:rsidR="00377484" w:rsidRPr="006D7F35">
        <w:rPr>
          <w:rFonts w:ascii="Times New Roman" w:hAnsi="Times New Roman" w:cs="Times New Roman"/>
          <w:sz w:val="24"/>
          <w:szCs w:val="24"/>
        </w:rPr>
        <w:t xml:space="preserve">.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w:t>
      </w:r>
      <w:r w:rsidR="00377484" w:rsidRPr="006D7F35">
        <w:rPr>
          <w:rFonts w:ascii="Times New Roman" w:hAnsi="Times New Roman" w:cs="Times New Roman"/>
          <w:sz w:val="24"/>
          <w:szCs w:val="24"/>
        </w:rPr>
        <w:lastRenderedPageBreak/>
        <w:t>дней.</w:t>
      </w:r>
    </w:p>
    <w:p w:rsidR="006D7F35" w:rsidRDefault="006D7F35">
      <w:pPr>
        <w:rPr>
          <w:rFonts w:ascii="Times New Roman" w:hAnsi="Times New Roman" w:cs="Times New Roman"/>
          <w:sz w:val="24"/>
          <w:szCs w:val="24"/>
        </w:rPr>
      </w:pPr>
      <w:bookmarkStart w:id="45" w:name="sub_1034"/>
      <w:bookmarkEnd w:id="44"/>
    </w:p>
    <w:p w:rsidR="00377484" w:rsidRPr="006D7F35" w:rsidRDefault="00DA4397">
      <w:pPr>
        <w:rPr>
          <w:rFonts w:ascii="Times New Roman" w:hAnsi="Times New Roman" w:cs="Times New Roman"/>
          <w:sz w:val="24"/>
          <w:szCs w:val="24"/>
        </w:rPr>
      </w:pPr>
      <w:bookmarkStart w:id="46" w:name="sub_1035"/>
      <w:bookmarkEnd w:id="45"/>
      <w:r>
        <w:rPr>
          <w:rFonts w:ascii="Times New Roman" w:hAnsi="Times New Roman" w:cs="Times New Roman"/>
          <w:sz w:val="24"/>
          <w:szCs w:val="24"/>
        </w:rPr>
        <w:t>33</w:t>
      </w:r>
      <w:r w:rsidR="00377484" w:rsidRPr="006D7F35">
        <w:rPr>
          <w:rFonts w:ascii="Times New Roman" w:hAnsi="Times New Roman" w:cs="Times New Roman"/>
          <w:sz w:val="24"/>
          <w:szCs w:val="24"/>
        </w:rPr>
        <w:t>.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6D7F35" w:rsidRDefault="006D7F35">
      <w:pPr>
        <w:rPr>
          <w:rFonts w:ascii="Times New Roman" w:hAnsi="Times New Roman" w:cs="Times New Roman"/>
          <w:sz w:val="24"/>
          <w:szCs w:val="24"/>
        </w:rPr>
      </w:pPr>
      <w:bookmarkStart w:id="47" w:name="sub_1036"/>
      <w:bookmarkEnd w:id="46"/>
    </w:p>
    <w:p w:rsidR="00377484" w:rsidRPr="006D7F35" w:rsidRDefault="00DA4397">
      <w:pPr>
        <w:rPr>
          <w:rFonts w:ascii="Times New Roman" w:hAnsi="Times New Roman" w:cs="Times New Roman"/>
          <w:sz w:val="24"/>
          <w:szCs w:val="24"/>
        </w:rPr>
      </w:pPr>
      <w:r>
        <w:rPr>
          <w:rFonts w:ascii="Times New Roman" w:hAnsi="Times New Roman" w:cs="Times New Roman"/>
          <w:sz w:val="24"/>
          <w:szCs w:val="24"/>
        </w:rPr>
        <w:t>34</w:t>
      </w:r>
      <w:r w:rsidR="00377484" w:rsidRPr="006D7F35">
        <w:rPr>
          <w:rFonts w:ascii="Times New Roman" w:hAnsi="Times New Roman" w:cs="Times New Roman"/>
          <w:sz w:val="24"/>
          <w:szCs w:val="24"/>
        </w:rPr>
        <w:t>. Первая квалификационная категория педагогическим работникам устанавливается на основе:</w:t>
      </w:r>
    </w:p>
    <w:bookmarkEnd w:id="47"/>
    <w:p w:rsidR="00377484" w:rsidRPr="006D7F35" w:rsidRDefault="00DA4397">
      <w:pPr>
        <w:rPr>
          <w:rFonts w:ascii="Times New Roman" w:hAnsi="Times New Roman" w:cs="Times New Roman"/>
          <w:sz w:val="24"/>
          <w:szCs w:val="24"/>
        </w:rPr>
      </w:pPr>
      <w:r>
        <w:rPr>
          <w:rFonts w:ascii="Times New Roman" w:hAnsi="Times New Roman" w:cs="Times New Roman"/>
          <w:sz w:val="24"/>
          <w:szCs w:val="24"/>
        </w:rPr>
        <w:t xml:space="preserve">- </w:t>
      </w:r>
      <w:r w:rsidR="00377484" w:rsidRPr="006D7F35">
        <w:rPr>
          <w:rFonts w:ascii="Times New Roman" w:hAnsi="Times New Roman" w:cs="Times New Roman"/>
          <w:sz w:val="24"/>
          <w:szCs w:val="24"/>
        </w:rPr>
        <w:t xml:space="preserve">стабильных положительных результатов освоения обучающимися </w:t>
      </w:r>
      <w:r>
        <w:rPr>
          <w:rFonts w:ascii="Times New Roman" w:hAnsi="Times New Roman" w:cs="Times New Roman"/>
          <w:sz w:val="24"/>
          <w:szCs w:val="24"/>
        </w:rPr>
        <w:t>дополнительных обще</w:t>
      </w:r>
      <w:r w:rsidR="00377484" w:rsidRPr="006D7F35">
        <w:rPr>
          <w:rFonts w:ascii="Times New Roman" w:hAnsi="Times New Roman" w:cs="Times New Roman"/>
          <w:sz w:val="24"/>
          <w:szCs w:val="24"/>
        </w:rPr>
        <w:t>образовательных программ по ито</w:t>
      </w:r>
      <w:r>
        <w:rPr>
          <w:rFonts w:ascii="Times New Roman" w:hAnsi="Times New Roman" w:cs="Times New Roman"/>
          <w:sz w:val="24"/>
          <w:szCs w:val="24"/>
        </w:rPr>
        <w:t>гам мониторинга, проводимого</w:t>
      </w:r>
      <w:r w:rsidR="00377484" w:rsidRPr="006D7F35">
        <w:rPr>
          <w:rFonts w:ascii="Times New Roman" w:hAnsi="Times New Roman" w:cs="Times New Roman"/>
          <w:sz w:val="24"/>
          <w:szCs w:val="24"/>
        </w:rPr>
        <w:t xml:space="preserve"> организацией;</w:t>
      </w:r>
    </w:p>
    <w:p w:rsidR="00377484" w:rsidRPr="006D7F35" w:rsidRDefault="00DA4397">
      <w:pPr>
        <w:rPr>
          <w:rFonts w:ascii="Times New Roman" w:hAnsi="Times New Roman" w:cs="Times New Roman"/>
          <w:sz w:val="24"/>
          <w:szCs w:val="24"/>
        </w:rPr>
      </w:pPr>
      <w:r>
        <w:rPr>
          <w:rFonts w:ascii="Times New Roman" w:hAnsi="Times New Roman" w:cs="Times New Roman"/>
          <w:sz w:val="24"/>
          <w:szCs w:val="24"/>
        </w:rPr>
        <w:t xml:space="preserve">- </w:t>
      </w:r>
      <w:r w:rsidR="00377484" w:rsidRPr="006D7F35">
        <w:rPr>
          <w:rFonts w:ascii="Times New Roman" w:hAnsi="Times New Roman" w:cs="Times New Roman"/>
          <w:sz w:val="24"/>
          <w:szCs w:val="24"/>
        </w:rPr>
        <w:t>выявления развития у обучающихся способностей к научной (интеллектуальной), творческой деятельности;</w:t>
      </w:r>
    </w:p>
    <w:p w:rsidR="00377484" w:rsidRPr="006D7F35" w:rsidRDefault="00DA4397">
      <w:pPr>
        <w:rPr>
          <w:rFonts w:ascii="Times New Roman" w:hAnsi="Times New Roman" w:cs="Times New Roman"/>
          <w:sz w:val="24"/>
          <w:szCs w:val="24"/>
        </w:rPr>
      </w:pPr>
      <w:r>
        <w:rPr>
          <w:rFonts w:ascii="Times New Roman" w:hAnsi="Times New Roman" w:cs="Times New Roman"/>
          <w:sz w:val="24"/>
          <w:szCs w:val="24"/>
        </w:rPr>
        <w:t xml:space="preserve">- </w:t>
      </w:r>
      <w:r w:rsidR="00377484" w:rsidRPr="006D7F35">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6D7F35" w:rsidRDefault="006D7F35">
      <w:pPr>
        <w:rPr>
          <w:rFonts w:ascii="Times New Roman" w:hAnsi="Times New Roman" w:cs="Times New Roman"/>
          <w:sz w:val="24"/>
          <w:szCs w:val="24"/>
        </w:rPr>
      </w:pPr>
      <w:bookmarkStart w:id="48" w:name="sub_1037"/>
    </w:p>
    <w:p w:rsidR="00377484" w:rsidRPr="006D7F35" w:rsidRDefault="009D1C62">
      <w:pPr>
        <w:rPr>
          <w:rFonts w:ascii="Times New Roman" w:hAnsi="Times New Roman" w:cs="Times New Roman"/>
          <w:sz w:val="24"/>
          <w:szCs w:val="24"/>
        </w:rPr>
      </w:pPr>
      <w:r>
        <w:rPr>
          <w:rFonts w:ascii="Times New Roman" w:hAnsi="Times New Roman" w:cs="Times New Roman"/>
          <w:sz w:val="24"/>
          <w:szCs w:val="24"/>
        </w:rPr>
        <w:t>35</w:t>
      </w:r>
      <w:r w:rsidR="00377484" w:rsidRPr="006D7F35">
        <w:rPr>
          <w:rFonts w:ascii="Times New Roman" w:hAnsi="Times New Roman" w:cs="Times New Roman"/>
          <w:sz w:val="24"/>
          <w:szCs w:val="24"/>
        </w:rPr>
        <w:t>. Высшая квалификационная категория педагогическим работникам устанавливается на основе:</w:t>
      </w:r>
    </w:p>
    <w:bookmarkEnd w:id="48"/>
    <w:p w:rsidR="00377484" w:rsidRPr="006D7F35" w:rsidRDefault="00DA4397">
      <w:pPr>
        <w:rPr>
          <w:rFonts w:ascii="Times New Roman" w:hAnsi="Times New Roman" w:cs="Times New Roman"/>
          <w:sz w:val="24"/>
          <w:szCs w:val="24"/>
        </w:rPr>
      </w:pPr>
      <w:r>
        <w:rPr>
          <w:rFonts w:ascii="Times New Roman" w:hAnsi="Times New Roman" w:cs="Times New Roman"/>
          <w:sz w:val="24"/>
          <w:szCs w:val="24"/>
        </w:rPr>
        <w:t xml:space="preserve">- </w:t>
      </w:r>
      <w:r w:rsidR="00377484" w:rsidRPr="006D7F35">
        <w:rPr>
          <w:rFonts w:ascii="Times New Roman" w:hAnsi="Times New Roman" w:cs="Times New Roman"/>
          <w:sz w:val="24"/>
          <w:szCs w:val="24"/>
        </w:rPr>
        <w:t xml:space="preserve">достижения обучающимися положительной динамики результатов освоения </w:t>
      </w:r>
      <w:r>
        <w:rPr>
          <w:rFonts w:ascii="Times New Roman" w:hAnsi="Times New Roman" w:cs="Times New Roman"/>
          <w:sz w:val="24"/>
          <w:szCs w:val="24"/>
        </w:rPr>
        <w:t>дополнительных обще</w:t>
      </w:r>
      <w:r w:rsidR="00377484" w:rsidRPr="006D7F35">
        <w:rPr>
          <w:rFonts w:ascii="Times New Roman" w:hAnsi="Times New Roman" w:cs="Times New Roman"/>
          <w:sz w:val="24"/>
          <w:szCs w:val="24"/>
        </w:rPr>
        <w:t>образовательных</w:t>
      </w:r>
      <w:r>
        <w:rPr>
          <w:rFonts w:ascii="Times New Roman" w:hAnsi="Times New Roman" w:cs="Times New Roman"/>
          <w:sz w:val="24"/>
          <w:szCs w:val="24"/>
        </w:rPr>
        <w:t xml:space="preserve"> программ по итогам мониторинга, проводимого </w:t>
      </w:r>
      <w:r w:rsidR="00377484" w:rsidRPr="006D7F35">
        <w:rPr>
          <w:rFonts w:ascii="Times New Roman" w:hAnsi="Times New Roman" w:cs="Times New Roman"/>
          <w:sz w:val="24"/>
          <w:szCs w:val="24"/>
        </w:rPr>
        <w:t>организацией;</w:t>
      </w:r>
    </w:p>
    <w:p w:rsidR="00377484" w:rsidRPr="006D7F35" w:rsidRDefault="00DA4397">
      <w:pPr>
        <w:rPr>
          <w:rFonts w:ascii="Times New Roman" w:hAnsi="Times New Roman" w:cs="Times New Roman"/>
          <w:sz w:val="24"/>
          <w:szCs w:val="24"/>
        </w:rPr>
      </w:pPr>
      <w:r>
        <w:rPr>
          <w:rFonts w:ascii="Times New Roman" w:hAnsi="Times New Roman" w:cs="Times New Roman"/>
          <w:sz w:val="24"/>
          <w:szCs w:val="24"/>
        </w:rPr>
        <w:t xml:space="preserve">- </w:t>
      </w:r>
      <w:r w:rsidR="00377484" w:rsidRPr="006D7F35">
        <w:rPr>
          <w:rFonts w:ascii="Times New Roman" w:hAnsi="Times New Roman" w:cs="Times New Roman"/>
          <w:sz w:val="24"/>
          <w:szCs w:val="24"/>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6" w:history="1">
        <w:r w:rsidR="00377484" w:rsidRPr="006D7F35">
          <w:rPr>
            <w:rStyle w:val="a4"/>
            <w:rFonts w:ascii="Times New Roman" w:hAnsi="Times New Roman"/>
            <w:color w:val="auto"/>
            <w:sz w:val="24"/>
            <w:szCs w:val="24"/>
          </w:rPr>
          <w:t>постановлением</w:t>
        </w:r>
      </w:hyperlink>
      <w:r w:rsidR="00377484" w:rsidRPr="006D7F35">
        <w:rPr>
          <w:rFonts w:ascii="Times New Roman" w:hAnsi="Times New Roman" w:cs="Times New Roman"/>
          <w:sz w:val="24"/>
          <w:szCs w:val="24"/>
        </w:rPr>
        <w:t xml:space="preserve"> Правительства Российской Федерации от 5 августа 2013 г. N 662</w:t>
      </w:r>
      <w:hyperlink w:anchor="sub_5555" w:history="1">
        <w:r w:rsidR="00377484" w:rsidRPr="006D7F35">
          <w:rPr>
            <w:rStyle w:val="a4"/>
            <w:rFonts w:ascii="Times New Roman" w:hAnsi="Times New Roman"/>
            <w:color w:val="auto"/>
            <w:sz w:val="24"/>
            <w:szCs w:val="24"/>
          </w:rPr>
          <w:t>*(5)</w:t>
        </w:r>
      </w:hyperlink>
      <w:r w:rsidR="00377484" w:rsidRPr="006D7F35">
        <w:rPr>
          <w:rFonts w:ascii="Times New Roman" w:hAnsi="Times New Roman" w:cs="Times New Roman"/>
          <w:sz w:val="24"/>
          <w:szCs w:val="24"/>
        </w:rPr>
        <w:t>;</w:t>
      </w:r>
    </w:p>
    <w:p w:rsidR="00377484" w:rsidRPr="006D7F35" w:rsidRDefault="00DA4397">
      <w:pPr>
        <w:rPr>
          <w:rFonts w:ascii="Times New Roman" w:hAnsi="Times New Roman" w:cs="Times New Roman"/>
          <w:sz w:val="24"/>
          <w:szCs w:val="24"/>
        </w:rPr>
      </w:pPr>
      <w:r>
        <w:rPr>
          <w:rFonts w:ascii="Times New Roman" w:hAnsi="Times New Roman" w:cs="Times New Roman"/>
          <w:sz w:val="24"/>
          <w:szCs w:val="24"/>
        </w:rPr>
        <w:t xml:space="preserve">- </w:t>
      </w:r>
      <w:r w:rsidR="00377484" w:rsidRPr="006D7F35">
        <w:rPr>
          <w:rFonts w:ascii="Times New Roman" w:hAnsi="Times New Roman" w:cs="Times New Roman"/>
          <w:sz w:val="24"/>
          <w:szCs w:val="24"/>
        </w:rPr>
        <w:t>выявления и развития способностей обучающихся к научной (интеллектуальной), творческой деятельности, а также их участия в олимпиадах, конкурсах, фестивалях, соревнованиях</w:t>
      </w:r>
      <w:r>
        <w:rPr>
          <w:rFonts w:ascii="Times New Roman" w:hAnsi="Times New Roman" w:cs="Times New Roman"/>
          <w:sz w:val="24"/>
          <w:szCs w:val="24"/>
        </w:rPr>
        <w:t>, выставках</w:t>
      </w:r>
      <w:r w:rsidR="00377484" w:rsidRPr="006D7F35">
        <w:rPr>
          <w:rFonts w:ascii="Times New Roman" w:hAnsi="Times New Roman" w:cs="Times New Roman"/>
          <w:sz w:val="24"/>
          <w:szCs w:val="24"/>
        </w:rPr>
        <w:t>;</w:t>
      </w:r>
    </w:p>
    <w:p w:rsidR="00377484" w:rsidRPr="006D7F35" w:rsidRDefault="00DA4397">
      <w:pPr>
        <w:rPr>
          <w:rFonts w:ascii="Times New Roman" w:hAnsi="Times New Roman" w:cs="Times New Roman"/>
          <w:sz w:val="24"/>
          <w:szCs w:val="24"/>
        </w:rPr>
      </w:pPr>
      <w:r>
        <w:rPr>
          <w:rFonts w:ascii="Times New Roman" w:hAnsi="Times New Roman" w:cs="Times New Roman"/>
          <w:sz w:val="24"/>
          <w:szCs w:val="24"/>
        </w:rPr>
        <w:t xml:space="preserve">- </w:t>
      </w:r>
      <w:r w:rsidR="00377484" w:rsidRPr="006D7F35">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77484" w:rsidRPr="006D7F35" w:rsidRDefault="00DA4397">
      <w:pPr>
        <w:rPr>
          <w:rFonts w:ascii="Times New Roman" w:hAnsi="Times New Roman" w:cs="Times New Roman"/>
          <w:sz w:val="24"/>
          <w:szCs w:val="24"/>
        </w:rPr>
      </w:pPr>
      <w:r>
        <w:rPr>
          <w:rFonts w:ascii="Times New Roman" w:hAnsi="Times New Roman" w:cs="Times New Roman"/>
          <w:sz w:val="24"/>
          <w:szCs w:val="24"/>
        </w:rPr>
        <w:t xml:space="preserve">- </w:t>
      </w:r>
      <w:r w:rsidR="00377484" w:rsidRPr="006D7F35">
        <w:rPr>
          <w:rFonts w:ascii="Times New Roman" w:hAnsi="Times New Roman" w:cs="Times New Roman"/>
          <w:sz w:val="24"/>
          <w:szCs w:val="24"/>
        </w:rPr>
        <w:t>активного участия в работе методических объединений педагогических работников, в разработке программно-методического сопровождения образовательного процесса, профессиональных конкурсах.</w:t>
      </w:r>
    </w:p>
    <w:p w:rsidR="006D7F35" w:rsidRDefault="006D7F35">
      <w:pPr>
        <w:rPr>
          <w:rFonts w:ascii="Times New Roman" w:hAnsi="Times New Roman" w:cs="Times New Roman"/>
          <w:sz w:val="24"/>
          <w:szCs w:val="24"/>
        </w:rPr>
      </w:pPr>
      <w:bookmarkStart w:id="49" w:name="sub_1038"/>
    </w:p>
    <w:p w:rsidR="00377484" w:rsidRPr="006D7F35" w:rsidRDefault="009D1C62">
      <w:pPr>
        <w:rPr>
          <w:rFonts w:ascii="Times New Roman" w:hAnsi="Times New Roman" w:cs="Times New Roman"/>
          <w:sz w:val="24"/>
          <w:szCs w:val="24"/>
        </w:rPr>
      </w:pPr>
      <w:r>
        <w:rPr>
          <w:rFonts w:ascii="Times New Roman" w:hAnsi="Times New Roman" w:cs="Times New Roman"/>
          <w:sz w:val="24"/>
          <w:szCs w:val="24"/>
        </w:rPr>
        <w:t>36</w:t>
      </w:r>
      <w:r w:rsidR="00377484" w:rsidRPr="006D7F35">
        <w:rPr>
          <w:rFonts w:ascii="Times New Roman" w:hAnsi="Times New Roman" w:cs="Times New Roman"/>
          <w:sz w:val="24"/>
          <w:szCs w:val="24"/>
        </w:rPr>
        <w:t xml:space="preserve">.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sub_1036" w:history="1">
        <w:r w:rsidR="00377484" w:rsidRPr="006D7F35">
          <w:rPr>
            <w:rStyle w:val="a4"/>
            <w:rFonts w:ascii="Times New Roman" w:hAnsi="Times New Roman"/>
            <w:color w:val="auto"/>
            <w:sz w:val="24"/>
            <w:szCs w:val="24"/>
          </w:rPr>
          <w:t>пунктами 36</w:t>
        </w:r>
      </w:hyperlink>
      <w:r w:rsidR="00377484" w:rsidRPr="006D7F35">
        <w:rPr>
          <w:rFonts w:ascii="Times New Roman" w:hAnsi="Times New Roman" w:cs="Times New Roman"/>
          <w:sz w:val="24"/>
          <w:szCs w:val="24"/>
        </w:rPr>
        <w:t xml:space="preserve"> и </w:t>
      </w:r>
      <w:hyperlink w:anchor="sub_1037" w:history="1">
        <w:r w:rsidR="00377484" w:rsidRPr="006D7F35">
          <w:rPr>
            <w:rStyle w:val="a4"/>
            <w:rFonts w:ascii="Times New Roman" w:hAnsi="Times New Roman"/>
            <w:color w:val="auto"/>
            <w:sz w:val="24"/>
            <w:szCs w:val="24"/>
          </w:rPr>
          <w:t>37</w:t>
        </w:r>
      </w:hyperlink>
      <w:r w:rsidR="00377484" w:rsidRPr="006D7F35">
        <w:rPr>
          <w:rFonts w:ascii="Times New Roman" w:hAnsi="Times New Roman" w:cs="Times New Roman"/>
          <w:sz w:val="24"/>
          <w:szCs w:val="24"/>
        </w:rPr>
        <w:t xml:space="preserve"> настоящего Порядка, при условии, что их деятельность связана с соответствующими направлениями работы.</w:t>
      </w:r>
    </w:p>
    <w:p w:rsidR="006D7F35" w:rsidRDefault="006D7F35">
      <w:pPr>
        <w:rPr>
          <w:rFonts w:ascii="Times New Roman" w:hAnsi="Times New Roman" w:cs="Times New Roman"/>
          <w:sz w:val="24"/>
          <w:szCs w:val="24"/>
        </w:rPr>
      </w:pPr>
      <w:bookmarkStart w:id="50" w:name="sub_1039"/>
      <w:bookmarkEnd w:id="49"/>
    </w:p>
    <w:p w:rsidR="00377484" w:rsidRPr="006D7F35" w:rsidRDefault="009D1C62">
      <w:pPr>
        <w:rPr>
          <w:rFonts w:ascii="Times New Roman" w:hAnsi="Times New Roman" w:cs="Times New Roman"/>
          <w:sz w:val="24"/>
          <w:szCs w:val="24"/>
        </w:rPr>
      </w:pPr>
      <w:r>
        <w:rPr>
          <w:rFonts w:ascii="Times New Roman" w:hAnsi="Times New Roman" w:cs="Times New Roman"/>
          <w:sz w:val="24"/>
          <w:szCs w:val="24"/>
        </w:rPr>
        <w:t>37</w:t>
      </w:r>
      <w:r w:rsidR="00377484" w:rsidRPr="006D7F35">
        <w:rPr>
          <w:rFonts w:ascii="Times New Roman" w:hAnsi="Times New Roman" w:cs="Times New Roman"/>
          <w:sz w:val="24"/>
          <w:szCs w:val="24"/>
        </w:rPr>
        <w:t>. По результатам аттестации аттестационная комиссия принимает одно из следующих решений:</w:t>
      </w:r>
    </w:p>
    <w:bookmarkEnd w:id="50"/>
    <w:p w:rsidR="00377484" w:rsidRPr="006D7F35" w:rsidRDefault="009D1C62">
      <w:pPr>
        <w:rPr>
          <w:rFonts w:ascii="Times New Roman" w:hAnsi="Times New Roman" w:cs="Times New Roman"/>
          <w:sz w:val="24"/>
          <w:szCs w:val="24"/>
        </w:rPr>
      </w:pPr>
      <w:r>
        <w:rPr>
          <w:rFonts w:ascii="Times New Roman" w:hAnsi="Times New Roman" w:cs="Times New Roman"/>
          <w:sz w:val="24"/>
          <w:szCs w:val="24"/>
        </w:rPr>
        <w:t xml:space="preserve">- </w:t>
      </w:r>
      <w:r w:rsidR="00377484" w:rsidRPr="006D7F35">
        <w:rPr>
          <w:rFonts w:ascii="Times New Roman" w:hAnsi="Times New Roman" w:cs="Times New Roman"/>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77484" w:rsidRPr="006D7F35" w:rsidRDefault="009D1C62">
      <w:pPr>
        <w:rPr>
          <w:rFonts w:ascii="Times New Roman" w:hAnsi="Times New Roman" w:cs="Times New Roman"/>
          <w:sz w:val="24"/>
          <w:szCs w:val="24"/>
        </w:rPr>
      </w:pPr>
      <w:r>
        <w:rPr>
          <w:rFonts w:ascii="Times New Roman" w:hAnsi="Times New Roman" w:cs="Times New Roman"/>
          <w:sz w:val="24"/>
          <w:szCs w:val="24"/>
        </w:rPr>
        <w:t xml:space="preserve">- </w:t>
      </w:r>
      <w:r w:rsidR="00377484" w:rsidRPr="006D7F35">
        <w:rPr>
          <w:rFonts w:ascii="Times New Roman" w:hAnsi="Times New Roman" w:cs="Times New Roman"/>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6D7F35" w:rsidRDefault="006D7F35">
      <w:pPr>
        <w:rPr>
          <w:rFonts w:ascii="Times New Roman" w:hAnsi="Times New Roman" w:cs="Times New Roman"/>
          <w:sz w:val="24"/>
          <w:szCs w:val="24"/>
        </w:rPr>
      </w:pPr>
      <w:bookmarkStart w:id="51" w:name="sub_1040"/>
    </w:p>
    <w:p w:rsidR="00377484" w:rsidRPr="006D7F35" w:rsidRDefault="009D1C62">
      <w:pPr>
        <w:rPr>
          <w:rFonts w:ascii="Times New Roman" w:hAnsi="Times New Roman" w:cs="Times New Roman"/>
          <w:sz w:val="24"/>
          <w:szCs w:val="24"/>
        </w:rPr>
      </w:pPr>
      <w:r>
        <w:rPr>
          <w:rFonts w:ascii="Times New Roman" w:hAnsi="Times New Roman" w:cs="Times New Roman"/>
          <w:sz w:val="24"/>
          <w:szCs w:val="24"/>
        </w:rPr>
        <w:t>38</w:t>
      </w:r>
      <w:r w:rsidR="00377484" w:rsidRPr="006D7F35">
        <w:rPr>
          <w:rFonts w:ascii="Times New Roman" w:hAnsi="Times New Roman" w:cs="Times New Roman"/>
          <w:sz w:val="24"/>
          <w:szCs w:val="24"/>
        </w:rPr>
        <w:t>.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bookmarkEnd w:id="51"/>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 xml:space="preserve">Результаты аттестации педагогического работника, непосредственно присутствующего на </w:t>
      </w:r>
      <w:r w:rsidRPr="006D7F35">
        <w:rPr>
          <w:rFonts w:ascii="Times New Roman" w:hAnsi="Times New Roman" w:cs="Times New Roman"/>
          <w:sz w:val="24"/>
          <w:szCs w:val="24"/>
        </w:rPr>
        <w:lastRenderedPageBreak/>
        <w:t>заседании аттестационной комиссии, сообщаются ему после подведения итогов голосования.</w:t>
      </w:r>
    </w:p>
    <w:p w:rsidR="006D7F35" w:rsidRDefault="006D7F35">
      <w:pPr>
        <w:rPr>
          <w:rFonts w:ascii="Times New Roman" w:hAnsi="Times New Roman" w:cs="Times New Roman"/>
          <w:sz w:val="24"/>
          <w:szCs w:val="24"/>
        </w:rPr>
      </w:pPr>
      <w:bookmarkStart w:id="52" w:name="sub_1041"/>
    </w:p>
    <w:p w:rsidR="00377484" w:rsidRPr="006D7F35" w:rsidRDefault="009D1C62">
      <w:pPr>
        <w:rPr>
          <w:rFonts w:ascii="Times New Roman" w:hAnsi="Times New Roman" w:cs="Times New Roman"/>
          <w:sz w:val="24"/>
          <w:szCs w:val="24"/>
        </w:rPr>
      </w:pPr>
      <w:r>
        <w:rPr>
          <w:rFonts w:ascii="Times New Roman" w:hAnsi="Times New Roman" w:cs="Times New Roman"/>
          <w:sz w:val="24"/>
          <w:szCs w:val="24"/>
        </w:rPr>
        <w:t>39</w:t>
      </w:r>
      <w:r w:rsidR="00377484" w:rsidRPr="006D7F35">
        <w:rPr>
          <w:rFonts w:ascii="Times New Roman" w:hAnsi="Times New Roman" w:cs="Times New Roman"/>
          <w:sz w:val="24"/>
          <w:szCs w:val="24"/>
        </w:rPr>
        <w:t>.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bookmarkEnd w:id="52"/>
    <w:p w:rsidR="00377484" w:rsidRPr="006D7F35" w:rsidRDefault="00377484">
      <w:pPr>
        <w:rPr>
          <w:rFonts w:ascii="Times New Roman" w:hAnsi="Times New Roman" w:cs="Times New Roman"/>
          <w:sz w:val="24"/>
          <w:szCs w:val="24"/>
        </w:rPr>
      </w:pPr>
      <w:r w:rsidRPr="006D7F35">
        <w:rPr>
          <w:rFonts w:ascii="Times New Roman" w:hAnsi="Times New Roman" w:cs="Times New Roman"/>
          <w:sz w:val="24"/>
          <w:szCs w:val="24"/>
        </w:rPr>
        <w:t>Решение аттестационной комиссии вступает в силу со дня его вынесения.</w:t>
      </w:r>
    </w:p>
    <w:p w:rsidR="006D7F35" w:rsidRDefault="006D7F35">
      <w:pPr>
        <w:rPr>
          <w:rFonts w:ascii="Times New Roman" w:hAnsi="Times New Roman" w:cs="Times New Roman"/>
          <w:sz w:val="24"/>
          <w:szCs w:val="24"/>
        </w:rPr>
      </w:pPr>
      <w:bookmarkStart w:id="53" w:name="sub_1042"/>
    </w:p>
    <w:p w:rsidR="00377484" w:rsidRPr="006D7F35" w:rsidRDefault="009D1C62">
      <w:pPr>
        <w:rPr>
          <w:rFonts w:ascii="Times New Roman" w:hAnsi="Times New Roman" w:cs="Times New Roman"/>
          <w:sz w:val="24"/>
          <w:szCs w:val="24"/>
        </w:rPr>
      </w:pPr>
      <w:r>
        <w:rPr>
          <w:rFonts w:ascii="Times New Roman" w:hAnsi="Times New Roman" w:cs="Times New Roman"/>
          <w:sz w:val="24"/>
          <w:szCs w:val="24"/>
        </w:rPr>
        <w:t>40</w:t>
      </w:r>
      <w:r w:rsidR="00377484" w:rsidRPr="006D7F35">
        <w:rPr>
          <w:rFonts w:ascii="Times New Roman" w:hAnsi="Times New Roman" w:cs="Times New Roman"/>
          <w:sz w:val="24"/>
          <w:szCs w:val="24"/>
        </w:rPr>
        <w:t>.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6D7F35" w:rsidRDefault="006D7F35">
      <w:pPr>
        <w:rPr>
          <w:rFonts w:ascii="Times New Roman" w:hAnsi="Times New Roman" w:cs="Times New Roman"/>
          <w:sz w:val="24"/>
          <w:szCs w:val="24"/>
        </w:rPr>
      </w:pPr>
      <w:bookmarkStart w:id="54" w:name="sub_1043"/>
      <w:bookmarkEnd w:id="53"/>
    </w:p>
    <w:p w:rsidR="00377484" w:rsidRPr="006D7F35" w:rsidRDefault="009D1C62">
      <w:pPr>
        <w:rPr>
          <w:rFonts w:ascii="Times New Roman" w:hAnsi="Times New Roman" w:cs="Times New Roman"/>
          <w:sz w:val="24"/>
          <w:szCs w:val="24"/>
        </w:rPr>
      </w:pPr>
      <w:r>
        <w:rPr>
          <w:rFonts w:ascii="Times New Roman" w:hAnsi="Times New Roman" w:cs="Times New Roman"/>
          <w:sz w:val="24"/>
          <w:szCs w:val="24"/>
        </w:rPr>
        <w:t>41</w:t>
      </w:r>
      <w:r w:rsidR="00377484" w:rsidRPr="006D7F35">
        <w:rPr>
          <w:rFonts w:ascii="Times New Roman" w:hAnsi="Times New Roman" w:cs="Times New Roman"/>
          <w:sz w:val="24"/>
          <w:szCs w:val="24"/>
        </w:rPr>
        <w:t>.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6D7F35" w:rsidRDefault="006D7F35">
      <w:pPr>
        <w:rPr>
          <w:rFonts w:ascii="Times New Roman" w:hAnsi="Times New Roman" w:cs="Times New Roman"/>
          <w:sz w:val="24"/>
          <w:szCs w:val="24"/>
        </w:rPr>
      </w:pPr>
      <w:bookmarkStart w:id="55" w:name="sub_1044"/>
      <w:bookmarkEnd w:id="54"/>
    </w:p>
    <w:p w:rsidR="00377484" w:rsidRPr="006D7F35" w:rsidRDefault="009D1C62">
      <w:pPr>
        <w:rPr>
          <w:rFonts w:ascii="Times New Roman" w:hAnsi="Times New Roman" w:cs="Times New Roman"/>
          <w:sz w:val="24"/>
          <w:szCs w:val="24"/>
        </w:rPr>
      </w:pPr>
      <w:r>
        <w:rPr>
          <w:rFonts w:ascii="Times New Roman" w:hAnsi="Times New Roman" w:cs="Times New Roman"/>
          <w:sz w:val="24"/>
          <w:szCs w:val="24"/>
        </w:rPr>
        <w:t>42</w:t>
      </w:r>
      <w:r w:rsidR="00377484" w:rsidRPr="006D7F35">
        <w:rPr>
          <w:rFonts w:ascii="Times New Roman" w:hAnsi="Times New Roman" w:cs="Times New Roman"/>
          <w:sz w:val="24"/>
          <w:szCs w:val="24"/>
        </w:rPr>
        <w:t xml:space="preserve">. На </w:t>
      </w:r>
      <w:r>
        <w:rPr>
          <w:rFonts w:ascii="Times New Roman" w:hAnsi="Times New Roman" w:cs="Times New Roman"/>
          <w:sz w:val="24"/>
          <w:szCs w:val="24"/>
        </w:rPr>
        <w:t>основании решений аттестационной комиссии</w:t>
      </w:r>
      <w:r w:rsidR="00377484" w:rsidRPr="006D7F35">
        <w:rPr>
          <w:rFonts w:ascii="Times New Roman" w:hAnsi="Times New Roman" w:cs="Times New Roman"/>
          <w:sz w:val="24"/>
          <w:szCs w:val="24"/>
        </w:rPr>
        <w:t xml:space="preserve"> о результатах аттестации педагогических работников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6D7F35" w:rsidRDefault="006D7F35">
      <w:pPr>
        <w:rPr>
          <w:rFonts w:ascii="Times New Roman" w:hAnsi="Times New Roman" w:cs="Times New Roman"/>
          <w:sz w:val="24"/>
          <w:szCs w:val="24"/>
        </w:rPr>
      </w:pPr>
      <w:bookmarkStart w:id="56" w:name="sub_1045"/>
      <w:bookmarkEnd w:id="55"/>
    </w:p>
    <w:p w:rsidR="00377484" w:rsidRPr="006D7F35" w:rsidRDefault="009D1C62">
      <w:pPr>
        <w:rPr>
          <w:rFonts w:ascii="Times New Roman" w:hAnsi="Times New Roman" w:cs="Times New Roman"/>
          <w:sz w:val="24"/>
          <w:szCs w:val="24"/>
        </w:rPr>
      </w:pPr>
      <w:r>
        <w:rPr>
          <w:rFonts w:ascii="Times New Roman" w:hAnsi="Times New Roman" w:cs="Times New Roman"/>
          <w:sz w:val="24"/>
          <w:szCs w:val="24"/>
        </w:rPr>
        <w:t>43</w:t>
      </w:r>
      <w:r w:rsidR="00377484" w:rsidRPr="006D7F35">
        <w:rPr>
          <w:rFonts w:ascii="Times New Roman" w:hAnsi="Times New Roman" w:cs="Times New Roman"/>
          <w:sz w:val="24"/>
          <w:szCs w:val="24"/>
        </w:rPr>
        <w:t>.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6D7F35" w:rsidRDefault="006D7F35">
      <w:pPr>
        <w:rPr>
          <w:rFonts w:ascii="Times New Roman" w:hAnsi="Times New Roman" w:cs="Times New Roman"/>
          <w:sz w:val="24"/>
          <w:szCs w:val="24"/>
        </w:rPr>
      </w:pPr>
      <w:bookmarkStart w:id="57" w:name="sub_1046"/>
      <w:bookmarkEnd w:id="56"/>
    </w:p>
    <w:p w:rsidR="00377484" w:rsidRPr="009D1C62" w:rsidRDefault="009D1C62" w:rsidP="009D1C62">
      <w:pPr>
        <w:rPr>
          <w:rFonts w:ascii="Times New Roman" w:hAnsi="Times New Roman" w:cs="Times New Roman"/>
          <w:sz w:val="24"/>
          <w:szCs w:val="24"/>
        </w:rPr>
      </w:pPr>
      <w:r>
        <w:rPr>
          <w:rFonts w:ascii="Times New Roman" w:hAnsi="Times New Roman" w:cs="Times New Roman"/>
          <w:sz w:val="24"/>
          <w:szCs w:val="24"/>
        </w:rPr>
        <w:t>44</w:t>
      </w:r>
      <w:r w:rsidR="00377484" w:rsidRPr="006D7F35">
        <w:rPr>
          <w:rFonts w:ascii="Times New Roman" w:hAnsi="Times New Roman" w:cs="Times New Roman"/>
          <w:sz w:val="24"/>
          <w:szCs w:val="24"/>
        </w:rPr>
        <w:t>.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bookmarkEnd w:id="57"/>
    </w:p>
    <w:sectPr w:rsidR="00377484" w:rsidRPr="009D1C62" w:rsidSect="001F6BF1">
      <w:pgSz w:w="11900" w:h="16800"/>
      <w:pgMar w:top="851" w:right="800" w:bottom="851" w:left="42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77484"/>
    <w:rsid w:val="001F6B40"/>
    <w:rsid w:val="001F6BF1"/>
    <w:rsid w:val="00377484"/>
    <w:rsid w:val="006D7F35"/>
    <w:rsid w:val="009D1C62"/>
    <w:rsid w:val="00A438A2"/>
    <w:rsid w:val="00AB6BD1"/>
    <w:rsid w:val="00B20A70"/>
    <w:rsid w:val="00D2389A"/>
    <w:rsid w:val="00DA4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16"/>
      <w:szCs w:val="16"/>
    </w:rPr>
  </w:style>
  <w:style w:type="paragraph" w:customStyle="1" w:styleId="ac">
    <w:name w:val="Основное меню (преемственное)"/>
    <w:basedOn w:val="a"/>
    <w:next w:val="a"/>
    <w:uiPriority w:val="99"/>
    <w:rPr>
      <w:rFonts w:ascii="Verdana" w:hAnsi="Verdana" w:cs="Verdana"/>
      <w:sz w:val="18"/>
      <w:szCs w:val="18"/>
    </w:rPr>
  </w:style>
  <w:style w:type="paragraph" w:customStyle="1" w:styleId="ad">
    <w:name w:val="Заголовок"/>
    <w:basedOn w:val="ac"/>
    <w:next w:val="a"/>
    <w:uiPriority w:val="99"/>
    <w:rPr>
      <w:b/>
      <w:bCs/>
      <w:color w:val="0058A9"/>
      <w:shd w:val="clear" w:color="auto" w:fill="D4D0C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6"/>
      <w:szCs w:val="16"/>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2"/>
      <w:szCs w:val="22"/>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6"/>
      <w:szCs w:val="16"/>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2"/>
      <w:szCs w:val="12"/>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2"/>
      <w:szCs w:val="12"/>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6"/>
      <w:szCs w:val="16"/>
    </w:rPr>
  </w:style>
  <w:style w:type="paragraph" w:customStyle="1" w:styleId="affb">
    <w:name w:val="Подвал для информации об изменениях"/>
    <w:basedOn w:val="1"/>
    <w:next w:val="a"/>
    <w:uiPriority w:val="99"/>
    <w:pPr>
      <w:outlineLvl w:val="9"/>
    </w:pPr>
    <w:rPr>
      <w:b w:val="0"/>
      <w:bCs w:val="0"/>
      <w:sz w:val="16"/>
      <w:szCs w:val="16"/>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16"/>
      <w:szCs w:val="16"/>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16"/>
      <w:szCs w:val="16"/>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No Spacing"/>
    <w:uiPriority w:val="1"/>
    <w:qFormat/>
    <w:rsid w:val="009D1C62"/>
    <w:pPr>
      <w:widowControl w:val="0"/>
      <w:autoSpaceDE w:val="0"/>
      <w:autoSpaceDN w:val="0"/>
      <w:adjustRightInd w:val="0"/>
      <w:spacing w:after="0" w:line="240" w:lineRule="auto"/>
      <w:ind w:firstLine="720"/>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329494.0" TargetMode="External"/><Relationship Id="rId5" Type="http://schemas.openxmlformats.org/officeDocument/2006/relationships/hyperlink" Target="garantF1://99499.101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2301</Words>
  <Characters>13117</Characters>
  <Application>Microsoft Office Word</Application>
  <DocSecurity>0</DocSecurity>
  <Lines>109</Lines>
  <Paragraphs>30</Paragraphs>
  <ScaleCrop>false</ScaleCrop>
  <Company>НПП "Гарант-Сервис"</Company>
  <LinksUpToDate>false</LinksUpToDate>
  <CharactersWithSpaces>15388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2014-09-30T06:25:00Z</dcterms:created>
  <dcterms:modified xsi:type="dcterms:W3CDTF">2014-09-30T06:25:00Z</dcterms:modified>
</cp:coreProperties>
</file>