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9" w:rsidRDefault="006F6AA4" w:rsidP="006E3A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Трифан Т.С., методист </w:t>
      </w:r>
      <w:r w:rsidR="006E3A29" w:rsidRPr="006E3A29">
        <w:rPr>
          <w:rFonts w:ascii="Times New Roman" w:hAnsi="Times New Roman" w:cs="Times New Roman"/>
          <w:i/>
          <w:sz w:val="28"/>
        </w:rPr>
        <w:t xml:space="preserve"> ДДТ </w:t>
      </w:r>
    </w:p>
    <w:p w:rsidR="006E3A29" w:rsidRPr="006E3A29" w:rsidRDefault="006E3A29" w:rsidP="006E3A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E3A29">
        <w:rPr>
          <w:rFonts w:ascii="Times New Roman" w:hAnsi="Times New Roman" w:cs="Times New Roman"/>
          <w:i/>
          <w:sz w:val="28"/>
        </w:rPr>
        <w:t>п</w:t>
      </w:r>
      <w:r w:rsidR="006F6AA4">
        <w:rPr>
          <w:rFonts w:ascii="Times New Roman" w:hAnsi="Times New Roman" w:cs="Times New Roman"/>
          <w:i/>
          <w:sz w:val="28"/>
        </w:rPr>
        <w:t>ос</w:t>
      </w:r>
      <w:r w:rsidRPr="006E3A29">
        <w:rPr>
          <w:rFonts w:ascii="Times New Roman" w:hAnsi="Times New Roman" w:cs="Times New Roman"/>
          <w:i/>
          <w:sz w:val="28"/>
        </w:rPr>
        <w:t>. Чульман Нерюнгринского района</w:t>
      </w:r>
    </w:p>
    <w:p w:rsidR="006E3A29" w:rsidRDefault="006E3A29" w:rsidP="006E3A2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E3A29" w:rsidRDefault="006E3A29" w:rsidP="006E3A2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99736C" w:rsidRPr="0099736C" w:rsidRDefault="0099736C" w:rsidP="006E3A2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9736C">
        <w:rPr>
          <w:rFonts w:ascii="Times New Roman" w:hAnsi="Times New Roman" w:cs="Times New Roman"/>
          <w:b/>
          <w:i/>
          <w:sz w:val="28"/>
        </w:rPr>
        <w:t>Рекомендации родителям по развитию творческих способностей ребенка</w:t>
      </w:r>
    </w:p>
    <w:p w:rsidR="0099736C" w:rsidRPr="0099736C" w:rsidRDefault="00AC6C56" w:rsidP="0099736C">
      <w:pPr>
        <w:spacing w:after="0"/>
        <w:jc w:val="right"/>
        <w:rPr>
          <w:i/>
        </w:rPr>
      </w:pPr>
      <w:r w:rsidRPr="0099736C">
        <w:rPr>
          <w:i/>
        </w:rPr>
        <w:t xml:space="preserve">“Ребенок, испытавший радость творчества </w:t>
      </w:r>
    </w:p>
    <w:p w:rsidR="0099736C" w:rsidRPr="0099736C" w:rsidRDefault="00AC6C56" w:rsidP="0099736C">
      <w:pPr>
        <w:spacing w:after="0"/>
        <w:jc w:val="right"/>
        <w:rPr>
          <w:i/>
        </w:rPr>
      </w:pPr>
      <w:r w:rsidRPr="0099736C">
        <w:rPr>
          <w:i/>
        </w:rPr>
        <w:t xml:space="preserve">даже в самой минимальной степени, </w:t>
      </w:r>
    </w:p>
    <w:p w:rsidR="0099736C" w:rsidRPr="0099736C" w:rsidRDefault="00AC6C56" w:rsidP="0099736C">
      <w:pPr>
        <w:spacing w:after="0"/>
        <w:jc w:val="right"/>
        <w:rPr>
          <w:i/>
        </w:rPr>
      </w:pPr>
      <w:r w:rsidRPr="0099736C">
        <w:rPr>
          <w:i/>
        </w:rPr>
        <w:t xml:space="preserve">становится другим, чем ребенок, </w:t>
      </w:r>
    </w:p>
    <w:p w:rsidR="0099736C" w:rsidRDefault="00AC6C56" w:rsidP="0099736C">
      <w:pPr>
        <w:spacing w:after="0"/>
        <w:jc w:val="right"/>
        <w:rPr>
          <w:i/>
        </w:rPr>
      </w:pPr>
      <w:proofErr w:type="gramStart"/>
      <w:r w:rsidRPr="0099736C">
        <w:rPr>
          <w:i/>
        </w:rPr>
        <w:t>подражающий</w:t>
      </w:r>
      <w:proofErr w:type="gramEnd"/>
      <w:r w:rsidRPr="0099736C">
        <w:rPr>
          <w:i/>
        </w:rPr>
        <w:t xml:space="preserve"> актам других.» </w:t>
      </w:r>
    </w:p>
    <w:p w:rsidR="00AC6C56" w:rsidRPr="0099736C" w:rsidRDefault="00AC6C56" w:rsidP="0099736C">
      <w:pPr>
        <w:spacing w:after="0"/>
        <w:jc w:val="right"/>
        <w:rPr>
          <w:i/>
        </w:rPr>
      </w:pPr>
      <w:r w:rsidRPr="0099736C">
        <w:rPr>
          <w:i/>
        </w:rPr>
        <w:t>Б.Асафьев</w:t>
      </w:r>
    </w:p>
    <w:p w:rsidR="00AC6C56" w:rsidRPr="0099736C" w:rsidRDefault="00AC6C56" w:rsidP="0099736C">
      <w:pPr>
        <w:spacing w:after="0"/>
        <w:rPr>
          <w:i/>
        </w:rPr>
      </w:pPr>
    </w:p>
    <w:p w:rsidR="00AC6C56" w:rsidRPr="00FC57C4" w:rsidRDefault="00AC6C56" w:rsidP="00FC5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Считается, что каждый здоровый ребёнок имеет от природы все способности, чтобы овладеть любым делом, любой профессией до среднего уровня.</w:t>
      </w:r>
    </w:p>
    <w:p w:rsidR="00AC6C56" w:rsidRPr="00FC57C4" w:rsidRDefault="00AC6C56" w:rsidP="00FC5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В современном мире творчество ценится очень высоко.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 к сожалению, многие родители не считают творчество важной составляющей воспитания, развития и обучения своего ребенка. Они предпочитают делать акцент и ставят во главу угла речь, мышление и память ребенка, порой полностью забывая про воображение и творчество. Конечно, первые три пункта очень важны для каждого ребенка, но полностью исключать творчество нельзя, его развитие может и должно идти одновременно со всеми остальными направлениями развития. </w:t>
      </w:r>
    </w:p>
    <w:p w:rsidR="00AC6C56" w:rsidRPr="00FC57C4" w:rsidRDefault="00AC6C56" w:rsidP="00FC5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Творчество важно не столько в детстве, сколько во взрослой жизни. Но чтобы творчество было во взрослой жизни, его развитие должно осуществляться в детстве. Сегодня можно привести огромное количество примеров успешных людей творческих профессий: актеры, певцы, артисты, писатели и другие. Они реализовали себя через творчество, у них яркая и интересная жизнь, признание и уважение окружающих. Безусловно, чтобы творческие способности проявлялись столь ярко, необходимо иметь какие-то природные задатки. Стоит особенно отметить, что развитие творческих способностей необходимо для каждого ребенка. Пусть даже он и не станет в будущем знаменитостью, но зато творческий подход к решению тех или иных вопросов поможет ему в жизни, сделает его интересной личностью и человеком, способным преодолевать трудности, возникающие на его жизненном пути.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C4">
        <w:rPr>
          <w:rFonts w:ascii="Times New Roman" w:hAnsi="Times New Roman" w:cs="Times New Roman"/>
          <w:b/>
          <w:i/>
          <w:sz w:val="24"/>
          <w:szCs w:val="24"/>
        </w:rPr>
        <w:t xml:space="preserve">Зачем нужно развивать творческие способности?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Конечно, у каждого ребенка творчество проявляется по-разному, у кого-то – в большей степени, у кого-то – в меньшей.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Пожалуй, каждому родителю хотелось бы, что бы его ребенок вырос творческой личностью. Ничем не ограниченное воображение, свободный полет фантазии, хорошая интуиция – все эти факторы являются необходимым условием творчества, которое потом </w:t>
      </w:r>
      <w:r w:rsidRPr="00FC57C4">
        <w:rPr>
          <w:rFonts w:ascii="Times New Roman" w:hAnsi="Times New Roman" w:cs="Times New Roman"/>
          <w:sz w:val="24"/>
          <w:szCs w:val="24"/>
        </w:rPr>
        <w:lastRenderedPageBreak/>
        <w:t>преобразовывается в различные открытия и изобретения. Поэтому, если родители хотят видеть свое чадо творческой личностью, они должны стимулировать развитие творческого потенциала у ребенка.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Что такое творческие способности?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Творческие способности – комплексное понятие, которое включает в себя следующие составляющие: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стремление к познанию;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умение познавать новое;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живость ума;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умение в привычных вещах, явлениях находить нестандартное;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стремление к открытиям;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умение применять на практике, в жизни полученные знания, опыт;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свободное воображение;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фантазия и интуиция, в результате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 появляются изобретение, открытия, что-то новое.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C4">
        <w:rPr>
          <w:rFonts w:ascii="Times New Roman" w:hAnsi="Times New Roman" w:cs="Times New Roman"/>
          <w:b/>
          <w:i/>
          <w:sz w:val="24"/>
          <w:szCs w:val="24"/>
        </w:rPr>
        <w:t>С чего начать?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Временами можно наблюдать картину, когда взрослый рисует предмет, или просто показывает картинку малышу и озвучивает название предмета, который изображен. А малыш видит это своеобразно. Ребенку кажется, что машинка похожа на дворовую добрую собачку, а чайник – на рыбку. Но взрослый требует от ребенка, что тот запомнил правильное название с точки зрения родителя. Родитель пытается научить свое чадо шаблонному социальному восприятию и пониманию вещей, и пропускает мимо то, что ребенок относится к миру творчески.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Родителю нужно измениться самому, прежде всего, для развития творческого потенциала ребенка. Современные взрослые не умеют играть, фантазировать, как ребенок, они хотят выглядеть серьезными, вместо того, чтобы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веселиться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 или шалить. Они боятся нарушить социальные правила поведения. Однако, прекрасные терапевтические средства, которые могут дать возможность отдохнуть, расслабиться, вдохновиться – это игра, творчество, свободный полет фантазии.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Консервативность, скованность и чрезмерная серьезность родителей – не лучшие помощники для развития творческих способностей ребенка. Научитесь играть в детские игры, не бойтесь на некоторое время стать ребенком, шалите и веселитесь, нарушайте иногда правила поведения взрослого человека во имя вашего ребенка. Это не только поможет вам сблизиться с вашим ребенком и будет способствовать его развитию, но и станет хорошей психотерапией, которая позволяет отдохнуть, отвлечься, снять напряжение и стресс. Сочиняйте вместе с ребёнком сказки, стихотворения, придумывайте несуществующих животных и растений – поддерживайте его творческую инициативу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приемов, формирования и совершенствования и совершенствования базовых знаний, умений и навыков, вариативное их использование и на любых уроках. Главное – это создание общей атмосферы творчества и радости.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Великий Ян </w:t>
      </w:r>
      <w:proofErr w:type="spellStart"/>
      <w:r w:rsidRPr="00FC57C4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FC57C4">
        <w:rPr>
          <w:rFonts w:ascii="Times New Roman" w:hAnsi="Times New Roman" w:cs="Times New Roman"/>
          <w:sz w:val="24"/>
          <w:szCs w:val="24"/>
        </w:rPr>
        <w:t xml:space="preserve"> Коменский писал: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известно психолога </w:t>
      </w:r>
      <w:proofErr w:type="spellStart"/>
      <w:r w:rsidRPr="00FC57C4">
        <w:rPr>
          <w:rFonts w:ascii="Times New Roman" w:hAnsi="Times New Roman" w:cs="Times New Roman"/>
          <w:sz w:val="24"/>
          <w:szCs w:val="24"/>
        </w:rPr>
        <w:t>К.Роджерса</w:t>
      </w:r>
      <w:proofErr w:type="spellEnd"/>
      <w:r w:rsidRPr="00FC57C4">
        <w:rPr>
          <w:rFonts w:ascii="Times New Roman" w:hAnsi="Times New Roman" w:cs="Times New Roman"/>
          <w:sz w:val="24"/>
          <w:szCs w:val="24"/>
        </w:rPr>
        <w:t>, дети утоляют свое любопытство, свою неуёмную энергию с помощью интереса. А если его нет у человека, жизнь его становится скучной, окрашиваются в грустные серые тона, радость собственного существования уходит. Давайте откроем дверь в мир интереса ребят нашего класса.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Нередко родители, имеющие детей среднего и старшего школьного возраста, замечают, что, взрослея, их сообразительный ребенок становится более заурядным. Конечно, он становится все умнее, получает все больше знаний, но теряет живость впечатлений, неординарность суждений. Несомненно, задача родителей – не позволить ребенку потерять способность фантазировать, оригинально мыслить. Очень важно не упустить время!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C4">
        <w:rPr>
          <w:rFonts w:ascii="Times New Roman" w:hAnsi="Times New Roman" w:cs="Times New Roman"/>
          <w:b/>
          <w:i/>
          <w:sz w:val="24"/>
          <w:szCs w:val="24"/>
        </w:rPr>
        <w:t>Что способствует развитию творческой активности у ребенка?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На развитие творческих способностей у ребенка положительно влияют различные виды детской деятельности: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Развивающие игры и игрушки.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Рисование.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Лепка.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Чтение.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Музыка.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Аппликация.</w:t>
      </w:r>
    </w:p>
    <w:p w:rsid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Уважаемые родители, давайте начнем прямо сейчас, пока дети способны все воспринимать с присущей им природной живостью ума. Существуют специально разработанные упражнения, часть из которых описана в популярном пособии для родителей и педагогов Л.Я. Субботиной «Развитие воображения у детей».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7C4">
        <w:rPr>
          <w:rFonts w:ascii="Times New Roman" w:hAnsi="Times New Roman" w:cs="Times New Roman"/>
          <w:i/>
          <w:sz w:val="24"/>
          <w:szCs w:val="24"/>
        </w:rPr>
        <w:t>Игра «Музыка»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Родители слушают музыку. После прослушивания они берут четыре краски: красную, зеленую, синюю, желтую – и изображают услышанную музыку. Затем можно предложить родителям озаглавить рисунок.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7C4">
        <w:rPr>
          <w:rFonts w:ascii="Times New Roman" w:hAnsi="Times New Roman" w:cs="Times New Roman"/>
          <w:i/>
          <w:sz w:val="24"/>
          <w:szCs w:val="24"/>
        </w:rPr>
        <w:t>Упражнение «Незаконченный рисунок»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Родителям предлагается лист с изображенными на нем кружочками, квадратиками, крестиками. Линиями вертикальными, горизонтальными, зигзагами и др. Задача – используя различные элементы, изобразить какие-либо образы. Повторяться нельзя.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7C4">
        <w:rPr>
          <w:rFonts w:ascii="Times New Roman" w:hAnsi="Times New Roman" w:cs="Times New Roman"/>
          <w:i/>
          <w:sz w:val="24"/>
          <w:szCs w:val="24"/>
        </w:rPr>
        <w:t>Игра «Рифмоплет»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Родители придумывают слова, окончания которых звучат одинаково (палка – галка), сочиняют двустишья на заданные рифмы.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7C4">
        <w:rPr>
          <w:rFonts w:ascii="Times New Roman" w:hAnsi="Times New Roman" w:cs="Times New Roman"/>
          <w:i/>
          <w:sz w:val="24"/>
          <w:szCs w:val="24"/>
        </w:rPr>
        <w:t>Игра «Изобретатель»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Предлагается придумать: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– несуществующий прибор, необходимый в домашнем хозяйстве;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– необычные способы использования обычных предметов.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– вы называете предмет или явление, а ребенок должен сказать, что в нем хорошо, а что – плохо.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 xml:space="preserve">Например, утюг: хорошо – белье будет поглажено, плохо – можно обжечься, ветер: хорошо – не будет жарко в солнечный день, плохо – можно простыть. </w:t>
      </w:r>
      <w:proofErr w:type="gramEnd"/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«Нестандартные задачки»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– пусть ребёнок находит предметам необычный способ использования, например, ложкой можно не только кушать, но еще и переливать воду из одной емкости в другую и т. п. </w:t>
      </w:r>
      <w:r w:rsidRPr="00FC57C4">
        <w:rPr>
          <w:rFonts w:ascii="Times New Roman" w:hAnsi="Times New Roman" w:cs="Times New Roman"/>
          <w:sz w:val="24"/>
          <w:szCs w:val="24"/>
        </w:rPr>
        <w:lastRenderedPageBreak/>
        <w:t xml:space="preserve">Придумайте необычный способ использования зеркала, стола, кружки, мяча и другим предметам. Не бойтесь сами придумывать различные задачки.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Например, вот вариант одной из них. В город приехал цирк, но в городе не </w:t>
      </w:r>
      <w:proofErr w:type="gramStart"/>
      <w:r w:rsidRPr="00FC57C4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Pr="00FC57C4">
        <w:rPr>
          <w:rFonts w:ascii="Times New Roman" w:hAnsi="Times New Roman" w:cs="Times New Roman"/>
          <w:sz w:val="24"/>
          <w:szCs w:val="24"/>
        </w:rPr>
        <w:t xml:space="preserve"> ни одной капли клея. Как расклеить афиши, чтобы о приезде цирка узнали все жители? Другая задачка. Вся семья собралась идти в лес, взяли с собой консервы, хлеб, чай. Но когда пришли в лес, то вспомнили, что забыли дома нож для открытия консервы. Что делать? Как открыть банку? И еще одна задачка. Маше на день рождения подарили несколько одинаковых игрушек (бантов, открыток и т. д.). Что ей с ними делать?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«Что будет, если…»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– предложите ребенку пофантазировать: что будет, если все люди станут великанами, исчезнет посуда, кошки заговорят человеческим языком и так далее.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7C4">
        <w:rPr>
          <w:rFonts w:ascii="Times New Roman" w:hAnsi="Times New Roman" w:cs="Times New Roman"/>
          <w:b/>
          <w:i/>
          <w:sz w:val="24"/>
          <w:szCs w:val="24"/>
        </w:rPr>
        <w:t>Итог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Создание условий в семье для развития творческих способностей ребенка.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Оставляйте ребенка одного и позволяйте ему, если он того желает, самому заниматься своими делами. Избыток «шефства» может затруднить творчество.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Помогайте ребенку ценить в себе творческую личность. Однако его поведение не должно выходить за рамки приличного (быть недобрым, агрессивным).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 </w:t>
      </w:r>
      <w:r w:rsidRPr="00FC57C4">
        <w:rPr>
          <w:rFonts w:ascii="Times New Roman" w:hAnsi="Times New Roman" w:cs="Times New Roman"/>
          <w:sz w:val="24"/>
          <w:szCs w:val="24"/>
        </w:rPr>
        <w:cr/>
        <w:t xml:space="preserve"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 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AC6C56" w:rsidRPr="00FC57C4" w:rsidRDefault="00AC6C56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7C4">
        <w:rPr>
          <w:rFonts w:ascii="Times New Roman" w:hAnsi="Times New Roman" w:cs="Times New Roman"/>
          <w:sz w:val="24"/>
          <w:szCs w:val="24"/>
        </w:rPr>
        <w:t xml:space="preserve">Один восточный мудрец сказал: </w:t>
      </w:r>
      <w:r w:rsidRPr="00FC57C4">
        <w:rPr>
          <w:rFonts w:ascii="Times New Roman" w:hAnsi="Times New Roman" w:cs="Times New Roman"/>
          <w:i/>
          <w:sz w:val="24"/>
          <w:szCs w:val="24"/>
        </w:rPr>
        <w:t>«Ребёнок – это не сосуд, который надо наполнить, а огонь, который надо зажечь».</w:t>
      </w:r>
      <w:r w:rsidRPr="00FC57C4">
        <w:rPr>
          <w:rFonts w:ascii="Times New Roman" w:hAnsi="Times New Roman" w:cs="Times New Roman"/>
          <w:sz w:val="24"/>
          <w:szCs w:val="24"/>
        </w:rPr>
        <w:t xml:space="preserve"> 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77315C" w:rsidRPr="00FC57C4" w:rsidRDefault="006F6AA4" w:rsidP="00FC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15C" w:rsidRPr="00FC57C4" w:rsidSect="0022711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56"/>
    <w:rsid w:val="00061216"/>
    <w:rsid w:val="0022711B"/>
    <w:rsid w:val="0052580D"/>
    <w:rsid w:val="006E3A29"/>
    <w:rsid w:val="006F6AA4"/>
    <w:rsid w:val="0099736C"/>
    <w:rsid w:val="00A601BA"/>
    <w:rsid w:val="00AC6C56"/>
    <w:rsid w:val="00BA1629"/>
    <w:rsid w:val="00C331F2"/>
    <w:rsid w:val="00D70668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2012-11-21T02:17:00Z</dcterms:created>
  <dcterms:modified xsi:type="dcterms:W3CDTF">2001-12-31T15:03:00Z</dcterms:modified>
</cp:coreProperties>
</file>