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76" w:rsidRDefault="00C0211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-653415</wp:posOffset>
            </wp:positionV>
            <wp:extent cx="7384415" cy="10163175"/>
            <wp:effectExtent l="19050" t="0" r="6985" b="0"/>
            <wp:wrapTight wrapText="bothSides">
              <wp:wrapPolygon edited="0">
                <wp:start x="-56" y="0"/>
                <wp:lineTo x="-56" y="21580"/>
                <wp:lineTo x="21620" y="21580"/>
                <wp:lineTo x="21620" y="0"/>
                <wp:lineTo x="-56" y="0"/>
              </wp:wrapPolygon>
            </wp:wrapTight>
            <wp:docPr id="1" name="Рисунок 1" descr="C:\Users\User\AppData\Local\Microsoft\Windows\Temporary Internet Files\Content.Word\Рисунок (8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82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11057" w:type="dxa"/>
        <w:tblInd w:w="-1026" w:type="dxa"/>
        <w:tblLayout w:type="fixed"/>
        <w:tblLook w:val="04A0"/>
      </w:tblPr>
      <w:tblGrid>
        <w:gridCol w:w="618"/>
        <w:gridCol w:w="6474"/>
        <w:gridCol w:w="1555"/>
        <w:gridCol w:w="2410"/>
      </w:tblGrid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61">
              <w:rPr>
                <w:rFonts w:ascii="Times New Roman" w:hAnsi="Times New Roman" w:cs="Times New Roman"/>
                <w:b/>
                <w:sz w:val="24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02117" w:rsidTr="00F76DE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 по организации деятельности учреждения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к проведению тарификации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на год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рекламы объединений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Т.М.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учебных занятий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Т.М.</w:t>
            </w:r>
          </w:p>
        </w:tc>
      </w:tr>
      <w:tr w:rsidR="00C02117" w:rsidTr="00F76DEC">
        <w:trPr>
          <w:trHeight w:val="720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117" w:rsidRPr="00432D1D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D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117" w:rsidRPr="00432D1D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D1D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методической работы с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rPr>
          <w:trHeight w:val="6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Pr="00432D1D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Т.М.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от педагогов на приобретение канцелярских товаров, оборудования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заявок, организация аукционов по ремонтным работам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технологического оборудования, мебели для ДОЛ «Орленок»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образовательных программ объединений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ДО-1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архивными документами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Мифтахутдинова Ю.С.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дефектных ведомостей, смет по косметическому ремонту зданий ДОЛ «Орленок»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образовательных программ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заявок, организация котировок на закупку продуктов питания в ДОЛ «Орленок»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предварительной готовности к новому учебному году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договоров, контрактов по различным видам услуг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</w:tc>
      </w:tr>
      <w:tr w:rsidR="00C02117" w:rsidTr="00F76DE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Мероприятия по внутреннему административному контролю 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комплектования объединений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наличием заключенных договоров о сотрудничестве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коллективов, сохранность контингента (2-ой и 3-ий года обучения)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должностных инструкций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наполняемости объединений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инвентаризации, составление актов на списание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сохранности контингента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результативности обучения и промежуточной аттестации воспитанников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rPr>
          <w:trHeight w:val="750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энергосбережению ресурсов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охране труда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образовательных программ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сохранности контингента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должностных инструкций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готовности к летнему отдыху детей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образовательных программ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по сохранности контингента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программ дополнительного образования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обучения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воспитанников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 по обеспечению безопасности жизнедеятельности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ПБ, ТБ, инструктажи среди работников Учреждения (в том числе вводные)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персонала  по электробезопасности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генеральной уборки помещений с применением дезинфицирующих средств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60">
              <w:rPr>
                <w:rFonts w:ascii="Times New Roman" w:hAnsi="Times New Roman" w:cs="Times New Roman"/>
                <w:sz w:val="24"/>
                <w:szCs w:val="28"/>
              </w:rPr>
              <w:t>график генеральных уборок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учебной эвакуации среди педагогов, обучающихся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работников Учреждения по противодействию терроризму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проведению мероприятий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мероприятий по безопасности и травматизму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знаков, плакатов по ПБ, ТБ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состояния здания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предварительной готовности Учреждения к новому учебному году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Г.П.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 мед. осмотра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Заседания педагогического совета</w:t>
            </w: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МОУ ДОД ДДТ п. Чульман за 2014-2015 уч. год. План работы на 2015-2016уч.год.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Учреждения за первое полугодие 2015-2016 уч. года. Мониторинг образовательной и педагогической деятельности. Проведение промежуточной аттестации воспитанников  за первое полугодие.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Pr="00DE5372" w:rsidRDefault="00C02117" w:rsidP="00F76DE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«Использование современных педагогических и 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информационных технологий в образовательном процессе для активизации творческого потенциала обучающихся» </w:t>
            </w: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</w:rPr>
              <w:t>Опыт педагогов по работе с одаренными детьми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 качество деятельности детских объединений. Итоги диагностики качества обучения в детских объединениях, результаты итоговой аттестации воспитанников.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Г.С.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17" w:rsidRPr="00DE5372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537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Методическое сопровождение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Pr="00DE5372" w:rsidRDefault="00C02117" w:rsidP="00F76DE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Собеседование с педагогами:</w:t>
            </w:r>
          </w:p>
          <w:p w:rsidR="00C02117" w:rsidRPr="00DE5372" w:rsidRDefault="00C02117" w:rsidP="00F76DE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</w:rPr>
              <w:t>-  об учебных программах, тематических планах, планируемых к использованию в новом учебном году;</w:t>
            </w:r>
          </w:p>
          <w:p w:rsidR="00C02117" w:rsidRPr="00DE5372" w:rsidRDefault="00C02117" w:rsidP="00F76DE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информирование педагогов о нормативных актах, на которых основывается профессиональная деятельность педагога;</w:t>
            </w:r>
          </w:p>
          <w:p w:rsidR="00C02117" w:rsidRPr="00DE5372" w:rsidRDefault="00C02117" w:rsidP="00F76DE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оказание методической помощи в организации занятия;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информирование о  методических  подходах  к оценке результатов  учебной  деятельности обучающихся.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Pr="00DE5372" w:rsidRDefault="00C02117" w:rsidP="00F76DE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Консультации с педагогами:</w:t>
            </w:r>
          </w:p>
          <w:p w:rsidR="00C02117" w:rsidRPr="00DE5372" w:rsidRDefault="00C02117" w:rsidP="00F76DE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оказание методической помощи в исполнении функциональных обязанностей;</w:t>
            </w:r>
          </w:p>
          <w:p w:rsidR="00C02117" w:rsidRPr="00DE5372" w:rsidRDefault="00C02117" w:rsidP="00F76DE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работа педагога с документацией;</w:t>
            </w:r>
          </w:p>
          <w:p w:rsidR="00C02117" w:rsidRPr="00DE5372" w:rsidRDefault="00C02117" w:rsidP="00F76DE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анализ результатов профессиональной деятельности; 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изучение способов проектирования и проведения занятия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педагогов: "Работа с одаренными детьми: реалии, проблемы, перспективы"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прохождения аттестации педагогов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Pr="00471851" w:rsidRDefault="00C02117" w:rsidP="00F76DEC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7185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Оказание поддержки в профессиональном становлении молодых (начинающих) педагогов</w:t>
            </w:r>
          </w:p>
          <w:p w:rsidR="00C02117" w:rsidRPr="00471851" w:rsidRDefault="00C02117" w:rsidP="00F76DEC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47185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Заседание 1</w:t>
            </w:r>
          </w:p>
          <w:p w:rsidR="00C02117" w:rsidRPr="00471851" w:rsidRDefault="00C02117" w:rsidP="00F76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1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Информационно-методическое обеспечение дополнительной образовательной программы. Изучение методических разработок.</w:t>
            </w:r>
          </w:p>
          <w:p w:rsidR="00C02117" w:rsidRPr="00471851" w:rsidRDefault="00C02117" w:rsidP="00F76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1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Практикум: посещение уроков творчески работающих педагогов.</w:t>
            </w:r>
          </w:p>
          <w:p w:rsidR="00C02117" w:rsidRPr="00471851" w:rsidRDefault="00C02117" w:rsidP="00F76DEC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47185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Заседание 2</w:t>
            </w:r>
          </w:p>
          <w:p w:rsidR="00C02117" w:rsidRPr="00471851" w:rsidRDefault="00C02117" w:rsidP="00F76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1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Прогнозирование результатов педагогической деятельности педагога. Семинар «Аттестация педагогических кадров».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 занятий коллег.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 Анкетирование на выявление профессиональных затруднений, определение степени  адаптации начинающих педагогов в коллективе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Аттестация и повышение квалификации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(дистанционное, очное)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аттестации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Путина С.В.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А.В.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В.Н.</w:t>
            </w:r>
          </w:p>
        </w:tc>
      </w:tr>
      <w:tr w:rsidR="00C02117" w:rsidTr="00F76DE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Мониторинг, диагностирование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воспитательной деятельности за прошлый учебный год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образовательного процесса (по итогам  первого полугодия)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у воспитанников навыков толерантного отношения к себе и к окружающим людям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воспитанности обучающихся детских объединений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выпускников детских объединений «Удовлетворенность дополнительным образованием»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образовательного процесса (по итогам  второго полугодия)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</w:tc>
      </w:tr>
      <w:tr w:rsidR="00C02117" w:rsidTr="00F76DEC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117" w:rsidRDefault="00C02117" w:rsidP="00C021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1057" w:type="dxa"/>
        <w:tblInd w:w="-1026" w:type="dxa"/>
        <w:tblLayout w:type="fixed"/>
        <w:tblLook w:val="04A0"/>
      </w:tblPr>
      <w:tblGrid>
        <w:gridCol w:w="6474"/>
        <w:gridCol w:w="1555"/>
        <w:gridCol w:w="3028"/>
      </w:tblGrid>
      <w:tr w:rsidR="00C02117" w:rsidTr="00F76DEC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17" w:rsidRPr="00442F61" w:rsidRDefault="00C02117" w:rsidP="00F76D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Включен</w:t>
            </w:r>
            <w:r w:rsidRPr="00442F61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ие учащихся в самостоятельную,  исследовательскую учебно-познавательную деятельность</w:t>
            </w:r>
          </w:p>
          <w:p w:rsidR="00C02117" w:rsidRDefault="00C02117" w:rsidP="00F76D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F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банка данных по одарённым детям, методикам работы с ними.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7" w:rsidTr="00F76DEC"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F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плана-графика участия детей в олимпиадах, конференциях, конкурсах, фестивалях, соревнованиях, слётах, выставках различных  уровней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 Т.С., Рахманова О.М.</w:t>
            </w:r>
          </w:p>
        </w:tc>
      </w:tr>
      <w:tr w:rsidR="00C02117" w:rsidTr="00F76DEC"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Pr="00442F61" w:rsidRDefault="00C02117" w:rsidP="00F76DE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117" w:rsidRDefault="00C02117" w:rsidP="00C021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02117" w:rsidRDefault="00C02117" w:rsidP="00C0211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Мероприятия, проводимые работниками Учреждения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ежемесячно</w:t>
      </w:r>
    </w:p>
    <w:p w:rsidR="00C02117" w:rsidRDefault="00C02117" w:rsidP="00C0211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a"/>
        <w:tblW w:w="9606" w:type="dxa"/>
        <w:tblLook w:val="04A0"/>
      </w:tblPr>
      <w:tblGrid>
        <w:gridCol w:w="2415"/>
        <w:gridCol w:w="7191"/>
      </w:tblGrid>
      <w:tr w:rsidR="00C02117" w:rsidTr="00F76D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Учреждения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организационной и финансовой деятельностью</w:t>
            </w:r>
          </w:p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приказов, локально-нормативных актов</w:t>
            </w:r>
          </w:p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стимулирующих выплат</w:t>
            </w:r>
          </w:p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</w:t>
            </w:r>
          </w:p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работниками Учреждения плановых мероприятий</w:t>
            </w:r>
          </w:p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организационной помощи работникам Учреждения</w:t>
            </w:r>
          </w:p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усмотрению, либо по результатам мониторингов</w:t>
            </w:r>
          </w:p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и контроль проведения досуговых и конкурсных мероприятий</w:t>
            </w:r>
          </w:p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здорового микроклимата в коллективе</w:t>
            </w:r>
          </w:p>
          <w:p w:rsidR="00C02117" w:rsidRDefault="00C02117" w:rsidP="00C0211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СМИ</w:t>
            </w:r>
          </w:p>
          <w:p w:rsidR="00C02117" w:rsidRDefault="00C02117" w:rsidP="00F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117" w:rsidTr="00F76D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Методист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C0211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заполнения учебной документации</w:t>
            </w:r>
          </w:p>
          <w:p w:rsidR="00C02117" w:rsidRDefault="00C02117" w:rsidP="00C0211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к аттестации, участию в конкурсах</w:t>
            </w:r>
          </w:p>
          <w:p w:rsidR="00C02117" w:rsidRDefault="00C02117" w:rsidP="00C0211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</w:t>
            </w:r>
          </w:p>
          <w:p w:rsidR="00C02117" w:rsidRDefault="00C02117" w:rsidP="00C0211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конкурсных и досуговых мероприятий</w:t>
            </w:r>
          </w:p>
          <w:p w:rsidR="00C02117" w:rsidRDefault="00C02117" w:rsidP="00C0211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заседания педагогических и методических советов</w:t>
            </w:r>
          </w:p>
        </w:tc>
      </w:tr>
      <w:tr w:rsidR="00C02117" w:rsidTr="00F76D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C0211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мероприятий и конкурсов</w:t>
            </w:r>
          </w:p>
          <w:p w:rsidR="00C02117" w:rsidRDefault="00C02117" w:rsidP="00C0211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оформления к проведению мероприятий, приобретение призов</w:t>
            </w:r>
          </w:p>
          <w:p w:rsidR="00C02117" w:rsidRDefault="00C02117" w:rsidP="00C0211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 к участию в мероприятиях</w:t>
            </w:r>
          </w:p>
          <w:p w:rsidR="00C02117" w:rsidRDefault="00C02117" w:rsidP="00C0211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проведенных мероприятиях методисту, в СМИ  </w:t>
            </w:r>
          </w:p>
        </w:tc>
      </w:tr>
      <w:tr w:rsidR="00C02117" w:rsidTr="00F76D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Завхоз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C0211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вывозом мусора</w:t>
            </w:r>
          </w:p>
          <w:p w:rsidR="00C02117" w:rsidRDefault="00C02117" w:rsidP="00C0211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показаний счетчиков</w:t>
            </w:r>
          </w:p>
          <w:p w:rsidR="00C02117" w:rsidRDefault="00C02117" w:rsidP="00C0211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исправной работой электрооборудования, состоянием рабочего инвентаря, мебели</w:t>
            </w:r>
          </w:p>
          <w:p w:rsidR="00C02117" w:rsidRDefault="00C02117" w:rsidP="00C0211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дезинфекции и дератизации</w:t>
            </w:r>
          </w:p>
          <w:p w:rsidR="00C02117" w:rsidRDefault="00C02117" w:rsidP="00C0211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технического состояния вентилей, задвижек, манометров в ИТП</w:t>
            </w:r>
          </w:p>
          <w:p w:rsidR="00C02117" w:rsidRDefault="00C02117" w:rsidP="00C0211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на аванс, табель</w:t>
            </w:r>
          </w:p>
          <w:p w:rsidR="00C02117" w:rsidRDefault="00C02117" w:rsidP="00C0211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обеспечением материально- технической базы Учреждения, сроками  поставки товаров, канцтоваров и т.д.</w:t>
            </w:r>
          </w:p>
        </w:tc>
      </w:tr>
      <w:tr w:rsidR="00C02117" w:rsidTr="00F76D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C0211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на проверку  журналов учета посещаемости детей, инструктажей 28-30 числа каждого месяца</w:t>
            </w:r>
          </w:p>
          <w:p w:rsidR="00C02117" w:rsidRDefault="00C02117" w:rsidP="00C0211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методисту по участию в конкурсах и мероприятиях</w:t>
            </w:r>
          </w:p>
          <w:p w:rsidR="00C02117" w:rsidRDefault="00C02117" w:rsidP="00C0211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методических и педагогических советах </w:t>
            </w:r>
          </w:p>
        </w:tc>
      </w:tr>
      <w:tr w:rsidR="00C02117" w:rsidTr="00F76D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F7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17" w:rsidRDefault="00C02117" w:rsidP="00C0211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технического состояния здания и помещений</w:t>
            </w:r>
          </w:p>
          <w:p w:rsidR="00C02117" w:rsidRDefault="00C02117" w:rsidP="00C0211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неисправностей</w:t>
            </w:r>
          </w:p>
        </w:tc>
      </w:tr>
    </w:tbl>
    <w:p w:rsidR="00C02117" w:rsidRDefault="00C02117" w:rsidP="00C02117">
      <w:pPr>
        <w:rPr>
          <w:rFonts w:ascii="Times New Roman" w:hAnsi="Times New Roman" w:cs="Times New Roman"/>
          <w:sz w:val="28"/>
          <w:szCs w:val="28"/>
        </w:rPr>
      </w:pPr>
    </w:p>
    <w:p w:rsidR="00C02117" w:rsidRDefault="00C02117" w:rsidP="00C02117">
      <w:pPr>
        <w:rPr>
          <w:rFonts w:ascii="Times New Roman" w:hAnsi="Times New Roman" w:cs="Times New Roman"/>
          <w:sz w:val="28"/>
          <w:szCs w:val="28"/>
        </w:rPr>
      </w:pPr>
    </w:p>
    <w:p w:rsidR="00C02117" w:rsidRDefault="00C02117" w:rsidP="00C02117">
      <w:pPr>
        <w:rPr>
          <w:rFonts w:ascii="Times New Roman" w:hAnsi="Times New Roman" w:cs="Times New Roman"/>
          <w:sz w:val="28"/>
          <w:szCs w:val="28"/>
        </w:rPr>
      </w:pPr>
    </w:p>
    <w:p w:rsidR="00C02117" w:rsidRDefault="00C02117" w:rsidP="00C02117">
      <w:pPr>
        <w:rPr>
          <w:rFonts w:ascii="Times New Roman" w:hAnsi="Times New Roman" w:cs="Times New Roman"/>
          <w:sz w:val="28"/>
          <w:szCs w:val="28"/>
        </w:rPr>
      </w:pPr>
    </w:p>
    <w:sectPr w:rsidR="00C02117" w:rsidSect="00F8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B3" w:rsidRDefault="00864BB3" w:rsidP="00C02117">
      <w:pPr>
        <w:spacing w:after="0" w:line="240" w:lineRule="auto"/>
      </w:pPr>
      <w:r>
        <w:separator/>
      </w:r>
    </w:p>
  </w:endnote>
  <w:endnote w:type="continuationSeparator" w:id="1">
    <w:p w:rsidR="00864BB3" w:rsidRDefault="00864BB3" w:rsidP="00C0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B3" w:rsidRDefault="00864BB3" w:rsidP="00C02117">
      <w:pPr>
        <w:spacing w:after="0" w:line="240" w:lineRule="auto"/>
      </w:pPr>
      <w:r>
        <w:separator/>
      </w:r>
    </w:p>
  </w:footnote>
  <w:footnote w:type="continuationSeparator" w:id="1">
    <w:p w:rsidR="00864BB3" w:rsidRDefault="00864BB3" w:rsidP="00C0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414"/>
    <w:multiLevelType w:val="hybridMultilevel"/>
    <w:tmpl w:val="9DC4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97876"/>
    <w:multiLevelType w:val="hybridMultilevel"/>
    <w:tmpl w:val="10F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92DAE"/>
    <w:multiLevelType w:val="hybridMultilevel"/>
    <w:tmpl w:val="75B0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D4116"/>
    <w:multiLevelType w:val="hybridMultilevel"/>
    <w:tmpl w:val="60EC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41354"/>
    <w:multiLevelType w:val="hybridMultilevel"/>
    <w:tmpl w:val="7FC4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D76DC"/>
    <w:multiLevelType w:val="hybridMultilevel"/>
    <w:tmpl w:val="2C64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117"/>
    <w:rsid w:val="00864BB3"/>
    <w:rsid w:val="00C02117"/>
    <w:rsid w:val="00F8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2117"/>
  </w:style>
  <w:style w:type="paragraph" w:styleId="a7">
    <w:name w:val="footer"/>
    <w:basedOn w:val="a"/>
    <w:link w:val="a8"/>
    <w:uiPriority w:val="99"/>
    <w:semiHidden/>
    <w:unhideWhenUsed/>
    <w:rsid w:val="00C0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117"/>
  </w:style>
  <w:style w:type="paragraph" w:styleId="a9">
    <w:name w:val="List Paragraph"/>
    <w:basedOn w:val="a"/>
    <w:uiPriority w:val="34"/>
    <w:qFormat/>
    <w:rsid w:val="00C02117"/>
    <w:pPr>
      <w:ind w:left="720"/>
      <w:contextualSpacing/>
    </w:pPr>
  </w:style>
  <w:style w:type="table" w:styleId="aa">
    <w:name w:val="Table Grid"/>
    <w:basedOn w:val="a1"/>
    <w:uiPriority w:val="59"/>
    <w:rsid w:val="00C02117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1408</Words>
  <Characters>8028</Characters>
  <Application>Microsoft Office Word</Application>
  <DocSecurity>0</DocSecurity>
  <Lines>66</Lines>
  <Paragraphs>18</Paragraphs>
  <ScaleCrop>false</ScaleCrop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2015-09-30T07:26:00Z</dcterms:created>
  <dcterms:modified xsi:type="dcterms:W3CDTF">2015-09-30T07:28:00Z</dcterms:modified>
</cp:coreProperties>
</file>